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AC1B" w14:textId="7FBC21AD" w:rsidR="00343369" w:rsidRDefault="00430695" w:rsidP="008A1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A38F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Арефьев Никита Владимирович, </w:t>
      </w:r>
      <w:r w:rsidRPr="1A38FDDC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1A38F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1B45" w:rsidRPr="00051B45">
        <w:rPr>
          <w:rFonts w:ascii="Times New Roman" w:hAnsi="Times New Roman" w:cs="Times New Roman"/>
          <w:bCs/>
          <w:iCs/>
          <w:sz w:val="28"/>
          <w:szCs w:val="28"/>
        </w:rPr>
        <w:t>кафедры музыкознания и музыкально-прикладного искусства</w:t>
      </w:r>
      <w:r w:rsidR="00051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1091" w:rsidRPr="008A1091">
        <w:rPr>
          <w:rFonts w:ascii="Times New Roman" w:hAnsi="Times New Roman" w:cs="Times New Roman"/>
          <w:color w:val="000000"/>
          <w:sz w:val="28"/>
          <w:szCs w:val="28"/>
          <w:shd w:val="clear" w:color="auto" w:fill="F9F9FA"/>
        </w:rPr>
        <w:t>образовательного центра современной музыкальной индустрии</w:t>
      </w:r>
      <w:r w:rsidR="00156366" w:rsidRPr="008A109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56366" w:rsidRPr="008A1091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культуры</w:t>
      </w:r>
      <w:r w:rsidR="006B7BD6">
        <w:rPr>
          <w:rFonts w:ascii="Times New Roman" w:hAnsi="Times New Roman" w:cs="Times New Roman"/>
          <w:sz w:val="28"/>
          <w:szCs w:val="28"/>
        </w:rPr>
        <w:t>.</w:t>
      </w:r>
      <w:r w:rsidR="00156366" w:rsidRPr="008A1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9F773" w14:textId="77777777" w:rsidR="006B7BD6" w:rsidRDefault="006B7BD6" w:rsidP="008A1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C0F48" w14:textId="1F8F83A6" w:rsidR="00156366" w:rsidRPr="006B7BD6" w:rsidRDefault="00156366" w:rsidP="00343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D6">
        <w:rPr>
          <w:rFonts w:ascii="Times New Roman" w:hAnsi="Times New Roman" w:cs="Times New Roman"/>
          <w:b/>
          <w:sz w:val="28"/>
          <w:szCs w:val="28"/>
        </w:rPr>
        <w:t>Введение интерактивных дисц</w:t>
      </w:r>
      <w:r w:rsidR="00343369" w:rsidRPr="006B7BD6">
        <w:rPr>
          <w:rFonts w:ascii="Times New Roman" w:hAnsi="Times New Roman" w:cs="Times New Roman"/>
          <w:b/>
          <w:sz w:val="28"/>
          <w:szCs w:val="28"/>
        </w:rPr>
        <w:t>и</w:t>
      </w:r>
      <w:r w:rsidRPr="006B7BD6">
        <w:rPr>
          <w:rFonts w:ascii="Times New Roman" w:hAnsi="Times New Roman" w:cs="Times New Roman"/>
          <w:b/>
          <w:sz w:val="28"/>
          <w:szCs w:val="28"/>
        </w:rPr>
        <w:t>плин в учебный процесс высших учебных заведений</w:t>
      </w:r>
      <w:r w:rsidR="00343369" w:rsidRPr="006B7BD6">
        <w:rPr>
          <w:rFonts w:ascii="Times New Roman" w:hAnsi="Times New Roman" w:cs="Times New Roman"/>
          <w:b/>
          <w:sz w:val="28"/>
          <w:szCs w:val="28"/>
        </w:rPr>
        <w:t>.</w:t>
      </w:r>
    </w:p>
    <w:p w14:paraId="4894C67A" w14:textId="77777777" w:rsidR="00343369" w:rsidRDefault="00343369" w:rsidP="28728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AB42E" w14:textId="38BFA27E" w:rsidR="00DB4297" w:rsidRPr="008B6D0A" w:rsidRDefault="00343369" w:rsidP="00343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двадцатом веке родился не один музыкальный жанр. Резкая смена экономических формаций, стремительно развивающиеся технологии, интеграция разных культур – все это не могло не отразится в музыкальном мире. Искусство всегда являлось отражением развития общества, или, если точнее сказать, порождением этого общества, со всеми его особенностями и закономерностями.  Джазовая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рожденная в 20 веке, </w:t>
      </w:r>
      <w:r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 разных культур, стремление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свободе. Сегодня традиционны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джаз, джаз первой половины 20 века становится классикой.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вновь 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Гармонический анализ джазовых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 просто знакомство с лучшими образцами музыкал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1A38FDDC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искусства этой стилистики, но и постижение через разбор и анализ гармонических и мелодических закономерностей различных стилей и течений джазовой музыки</w:t>
      </w:r>
      <w:r w:rsidR="00040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2901D" w14:textId="77777777" w:rsidR="000401C1" w:rsidRDefault="00DB4297" w:rsidP="002C0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</w:t>
      </w:r>
      <w:r w:rsidR="0004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01C1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040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1C1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01C1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Гармонический анализ джазовых стандартов</w:t>
      </w:r>
      <w:r w:rsidR="000401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1C1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знакомятся с гармоническими, ритмическими, мелодическими особенностями жанров джазовой музыки. </w:t>
      </w:r>
    </w:p>
    <w:p w14:paraId="2028CB38" w14:textId="3AC31DC4" w:rsidR="00C53C67" w:rsidRDefault="00DB4297" w:rsidP="00C5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изучении</w:t>
      </w:r>
      <w:r w:rsidR="0006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DB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</w:t>
      </w:r>
      <w:r w:rsidR="0006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направлений. П</w:t>
      </w:r>
      <w:r w:rsidR="0006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ериодов</w:t>
      </w:r>
      <w:r w:rsid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</w:t>
      </w:r>
      <w:r w:rsidR="00060EA0" w:rsidRPr="00706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</w:t>
      </w:r>
      <w:r w:rsid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0EA0" w:rsidRPr="0070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влияние на становление джаза. В этом разделе студент</w:t>
      </w:r>
      <w:r w:rsid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A0" w:rsidRPr="007D5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83CD7" w:rsidRPr="007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учает эволюцию музыкальной формы. От архаической гармонической схемы </w:t>
      </w:r>
      <w:r w:rsidR="007D5ED3" w:rsidRPr="007D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7D5ED3" w:rsidRPr="007D5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позднебоповых</w:t>
      </w:r>
      <w:proofErr w:type="spellEnd"/>
      <w:r w:rsid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D3" w:rsidRPr="007D5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прогрессий</w:t>
      </w:r>
      <w:r w:rsidR="006B7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B042A1" w14:textId="4741B650" w:rsidR="00C53C67" w:rsidRPr="006B7BD6" w:rsidRDefault="00706F82" w:rsidP="006B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важной музыкальной формой является гармоническая схема</w:t>
      </w:r>
      <w:r w:rsidR="006B7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называющаяся </w:t>
      </w:r>
      <w:proofErr w:type="spellStart"/>
      <w:r w:rsidRPr="006B7BD6">
        <w:rPr>
          <w:rFonts w:ascii="Times New Roman" w:hAnsi="Times New Roman" w:cs="Times New Roman"/>
          <w:i/>
          <w:sz w:val="28"/>
          <w:szCs w:val="28"/>
        </w:rPr>
        <w:t>Rhythm</w:t>
      </w:r>
      <w:proofErr w:type="spellEnd"/>
      <w:r w:rsidRPr="006B7B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BD6">
        <w:rPr>
          <w:rFonts w:ascii="Times New Roman" w:hAnsi="Times New Roman" w:cs="Times New Roman"/>
          <w:i/>
          <w:sz w:val="28"/>
          <w:szCs w:val="28"/>
        </w:rPr>
        <w:t>changes</w:t>
      </w:r>
      <w:proofErr w:type="spellEnd"/>
      <w:r w:rsidR="00C53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53C67" w:rsidRPr="00C53C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</w:t>
      </w:r>
      <w:r w:rsidR="001B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едставляющая из себя трехчастную музыкальную форму (ААВА), 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которая </w:t>
      </w:r>
      <w:r w:rsidR="001B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состо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ит</w:t>
      </w:r>
      <w:r w:rsidR="001B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 тридцати двух тактов. В частях   “А” мелодическое и гармонической развитие ведется в рамках одной тональности путем чередования первой шестой, второй и пятой ступени, завершаются же они классич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еским блюзовым кадансом</w:t>
      </w:r>
      <w:r w:rsidR="006B7BD6">
        <w:rPr>
          <w:rFonts w:ascii="Times New Roman" w:hAnsi="Times New Roman" w:cs="Times New Roman"/>
          <w:color w:val="202122"/>
          <w:sz w:val="28"/>
          <w:szCs w:val="28"/>
        </w:rPr>
        <w:t>. Средняя часть</w:t>
      </w:r>
      <w:r w:rsidR="28A46AA7" w:rsidRPr="28A46AA7">
        <w:rPr>
          <w:rFonts w:ascii="Times New Roman" w:hAnsi="Times New Roman" w:cs="Times New Roman"/>
          <w:color w:val="202122"/>
          <w:sz w:val="28"/>
          <w:szCs w:val="28"/>
        </w:rPr>
        <w:t xml:space="preserve"> в джазовой музык</w:t>
      </w:r>
      <w:r w:rsidR="006B7BD6">
        <w:rPr>
          <w:rFonts w:ascii="Times New Roman" w:hAnsi="Times New Roman" w:cs="Times New Roman"/>
          <w:color w:val="202122"/>
          <w:sz w:val="28"/>
          <w:szCs w:val="28"/>
        </w:rPr>
        <w:t>е</w:t>
      </w:r>
      <w:r w:rsidR="28A46AA7" w:rsidRPr="28A46AA7">
        <w:rPr>
          <w:rFonts w:ascii="Times New Roman" w:hAnsi="Times New Roman" w:cs="Times New Roman"/>
          <w:color w:val="202122"/>
          <w:sz w:val="28"/>
          <w:szCs w:val="28"/>
        </w:rPr>
        <w:t xml:space="preserve"> получила название “</w:t>
      </w:r>
      <w:proofErr w:type="spellStart"/>
      <w:r w:rsidR="28A46AA7" w:rsidRPr="28A46AA7">
        <w:rPr>
          <w:rFonts w:ascii="Times New Roman" w:hAnsi="Times New Roman" w:cs="Times New Roman"/>
          <w:color w:val="202122"/>
          <w:sz w:val="28"/>
          <w:szCs w:val="28"/>
        </w:rPr>
        <w:t>bridgе</w:t>
      </w:r>
      <w:proofErr w:type="spellEnd"/>
      <w:r w:rsidR="28A46AA7" w:rsidRPr="28A46AA7">
        <w:rPr>
          <w:rFonts w:ascii="Times New Roman" w:hAnsi="Times New Roman" w:cs="Times New Roman"/>
          <w:color w:val="202122"/>
          <w:sz w:val="28"/>
          <w:szCs w:val="28"/>
        </w:rPr>
        <w:t xml:space="preserve">”, начинается с третьего мажорного </w:t>
      </w:r>
      <w:proofErr w:type="spellStart"/>
      <w:r w:rsidR="28A46AA7" w:rsidRPr="28A46AA7">
        <w:rPr>
          <w:rFonts w:ascii="Times New Roman" w:hAnsi="Times New Roman" w:cs="Times New Roman"/>
          <w:color w:val="202122"/>
          <w:sz w:val="28"/>
          <w:szCs w:val="28"/>
        </w:rPr>
        <w:t>доминантсептаккорда</w:t>
      </w:r>
      <w:proofErr w:type="spellEnd"/>
      <w:r w:rsidR="28A46AA7" w:rsidRPr="28A46AA7">
        <w:rPr>
          <w:rFonts w:ascii="Times New Roman" w:hAnsi="Times New Roman" w:cs="Times New Roman"/>
          <w:color w:val="202122"/>
          <w:sz w:val="28"/>
          <w:szCs w:val="28"/>
        </w:rPr>
        <w:t xml:space="preserve"> с последующим разрешением в двойные доминанты и конечным разрешени</w:t>
      </w:r>
      <w:r w:rsidR="006B7BD6">
        <w:rPr>
          <w:rFonts w:ascii="Times New Roman" w:hAnsi="Times New Roman" w:cs="Times New Roman"/>
          <w:color w:val="202122"/>
          <w:sz w:val="28"/>
          <w:szCs w:val="28"/>
        </w:rPr>
        <w:t xml:space="preserve">ем в изначальную тональность.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Эта музыкальная форма является основой для многих джазовых стандартов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написа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ных и сыгранных в 20-30 годах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прошлого столетия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Являющ</w:t>
      </w:r>
      <w:r w:rsidR="00353FA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ся основой для тонального мелодического импровизационного построения практическо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 изучение этой музыкальной формы отсылает нас к еще одному теоретическому курсу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—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«Эстрадное сольфеджио». На этом курсе обучающие формируют представлени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 мелодических особенностях д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жазовых и эстрадных произведений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у</w:t>
      </w:r>
      <w:r w:rsidR="00A2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чатся 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чисто интонировать, разви</w:t>
      </w:r>
      <w:r w:rsidR="00A2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вают 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слуховы</w:t>
      </w:r>
      <w:r w:rsidR="00A2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навык</w:t>
      </w:r>
      <w:r w:rsidR="00A2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D944C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A2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формируют </w:t>
      </w:r>
      <w:r w:rsidR="001A56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музыкальный вкус. Тесное взаимодействие теоретического 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практического </w:t>
      </w:r>
      <w:r w:rsidR="001A56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цикла дополня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ют</w:t>
      </w:r>
      <w:r w:rsidR="001A56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друг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A56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друга. </w:t>
      </w:r>
    </w:p>
    <w:p w14:paraId="7A58220A" w14:textId="25F38B74" w:rsidR="00974536" w:rsidRDefault="001A5606" w:rsidP="28A4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Важным периодом в развитии джазовой музыки является стиль би-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боп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0C1A3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Это более усложнённая гармоническая форма джаза по сравнению с предыдущими периодами. Наиболее полно данный стиль раскрывает</w:t>
      </w:r>
      <w:r w:rsidR="003C56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ся в методике пианиста и педагога Барри Харриса. Так,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например, сложные аккордовые альтерации он заменяет на более про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стые трезвучия с секстой</w:t>
      </w:r>
      <w:r w:rsidR="005271C1" w:rsidRP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разнообразия гармонического языка вводит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восьминотную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гамму, которая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избегая параллелизма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способна существенно разнообразить гармоническую сетку</w:t>
      </w:r>
      <w:r w:rsidR="005B7F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9745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 п</w:t>
      </w:r>
      <w:r w:rsidR="005B7F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редлагает использовать взаимодействие уменьшенных аккордов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их родство</w:t>
      </w:r>
      <w:r w:rsidR="00DB24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Это д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ает гармоническое разнообразие </w:t>
      </w:r>
      <w:r w:rsidR="00DB24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 модуляциях как в близкие, так и в далекие степени родства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тональностей</w:t>
      </w:r>
      <w:r w:rsidR="00DB24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Важным предметом для обучения является построение мелодических линий. Барри Харрис уделяет большое внимание этому навыку в своей школе. Рассматриваются основные гармонические формулы для построения импровизаций. Для основы мелодического построения берутся звукоряды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характерные для тех или иных видов септаккордов. Так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обыгрывания тонического септаккорда или секстаккорда используется звукоряд натурального мажора или гармонического мажора, возможно использование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восьминотной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гаммы. Для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альтерированного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мажорного септаккорда, выполняющего роль доминанты, характерны уменьшенные гаммы,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целотоновые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или арпеджио минорных секстаккордов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impotant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minor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gram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тритон 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impotant</w:t>
      </w:r>
      <w:proofErr w:type="spellEnd"/>
      <w:proofErr w:type="gram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minor</w:t>
      </w:r>
      <w:proofErr w:type="spellEnd"/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 Большое внимание уделяется ритмическому построению мелодической линии. Развитее мотивов при помощи ритмических паттернов. Например, в фразе, состоящей из десяти восьмых, убирается по одной восьм</w:t>
      </w:r>
      <w:r w:rsidR="006B7B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ой, преобразуя данным способом </w:t>
      </w:r>
      <w:r w:rsidR="00527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всё значение мелодической линии. Начало фразы так же предлагается играть в разные метрические доли, образуя некий калейдоскоп из мелодической фразировки. Все эти упражнения и задачи развивают музыкальное мышление, погружают в мир джазовой стилистики, дают представление о его особенностях.</w:t>
      </w:r>
    </w:p>
    <w:p w14:paraId="281E3716" w14:textId="23F7B28D" w:rsidR="00974536" w:rsidRDefault="005271C1" w:rsidP="00F40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2F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обучающем курсе «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джазовых стандартов</w:t>
      </w:r>
      <w:r w:rsidR="006B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7BD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 студент</w:t>
      </w:r>
      <w:r w:rsidR="006B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6B7BD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</w:t>
      </w:r>
      <w:r w:rsidR="001A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ключевые 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джазовые течения.</w:t>
      </w:r>
      <w:r w:rsidR="002F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преподавателя</w:t>
      </w:r>
      <w:r w:rsidR="002F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952" w:rsidRPr="1A38FD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погрузить студента в музыкальную джазовую культуру прошлого столетия, показав, что музыка</w:t>
      </w:r>
      <w:r w:rsidR="001A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написанная и </w:t>
      </w:r>
      <w:r w:rsidR="001A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исполненная 50</w:t>
      </w:r>
      <w:r w:rsidR="001A5606" w:rsidRPr="003D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лет назад актуальна и по сей день.</w:t>
      </w:r>
    </w:p>
    <w:p w14:paraId="2447D513" w14:textId="2A3407E2" w:rsidR="007D5ED3" w:rsidRPr="00E4127E" w:rsidRDefault="007D5ED3" w:rsidP="007D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DC547" w14:textId="43A5BA18" w:rsidR="007D5ED3" w:rsidRDefault="007D5ED3" w:rsidP="007D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10B27" w14:textId="1F75A83E" w:rsidR="007D5ED3" w:rsidRDefault="007D5ED3" w:rsidP="007D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41A87" w14:textId="213A9C3D" w:rsidR="007D5ED3" w:rsidRDefault="007D5ED3" w:rsidP="007D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898EA" w14:textId="77777777" w:rsidR="007D5ED3" w:rsidRPr="007D5ED3" w:rsidRDefault="007D5ED3" w:rsidP="007D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8E697" w14:textId="77777777" w:rsidR="00F40A54" w:rsidRPr="003D6D5B" w:rsidRDefault="00F40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A54" w:rsidRPr="003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52C8"/>
    <w:multiLevelType w:val="hybridMultilevel"/>
    <w:tmpl w:val="4468AD54"/>
    <w:lvl w:ilvl="0" w:tplc="7FD8E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1A"/>
    <w:rsid w:val="00001A1A"/>
    <w:rsid w:val="000401C1"/>
    <w:rsid w:val="00051B45"/>
    <w:rsid w:val="00060EA0"/>
    <w:rsid w:val="000A0618"/>
    <w:rsid w:val="000C1A3F"/>
    <w:rsid w:val="00156366"/>
    <w:rsid w:val="001A5606"/>
    <w:rsid w:val="001B79D5"/>
    <w:rsid w:val="002C096F"/>
    <w:rsid w:val="002C7412"/>
    <w:rsid w:val="002F4952"/>
    <w:rsid w:val="00343369"/>
    <w:rsid w:val="00353FA2"/>
    <w:rsid w:val="00383CD7"/>
    <w:rsid w:val="003900ED"/>
    <w:rsid w:val="003B0DC3"/>
    <w:rsid w:val="003C56ED"/>
    <w:rsid w:val="003D6D5B"/>
    <w:rsid w:val="00430695"/>
    <w:rsid w:val="005271C1"/>
    <w:rsid w:val="00541CC7"/>
    <w:rsid w:val="005B7F45"/>
    <w:rsid w:val="00625C5D"/>
    <w:rsid w:val="006B7BD6"/>
    <w:rsid w:val="00706F82"/>
    <w:rsid w:val="007C3715"/>
    <w:rsid w:val="007D5ED3"/>
    <w:rsid w:val="00831290"/>
    <w:rsid w:val="008A1091"/>
    <w:rsid w:val="008B6D0A"/>
    <w:rsid w:val="008E5DF8"/>
    <w:rsid w:val="008E70AA"/>
    <w:rsid w:val="00974536"/>
    <w:rsid w:val="00A2401B"/>
    <w:rsid w:val="00C01D2A"/>
    <w:rsid w:val="00C228B7"/>
    <w:rsid w:val="00C53C67"/>
    <w:rsid w:val="00D33D28"/>
    <w:rsid w:val="00D944C9"/>
    <w:rsid w:val="00DB24C1"/>
    <w:rsid w:val="00DB4297"/>
    <w:rsid w:val="00E4127E"/>
    <w:rsid w:val="00F40A54"/>
    <w:rsid w:val="1A38FDDC"/>
    <w:rsid w:val="28728289"/>
    <w:rsid w:val="28A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7915"/>
  <w15:chartTrackingRefBased/>
  <w15:docId w15:val="{129C655D-78A6-4E79-9645-5042C9B8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</cp:lastModifiedBy>
  <cp:revision>21</cp:revision>
  <dcterms:created xsi:type="dcterms:W3CDTF">2021-11-05T12:24:00Z</dcterms:created>
  <dcterms:modified xsi:type="dcterms:W3CDTF">2021-11-08T09:59:00Z</dcterms:modified>
</cp:coreProperties>
</file>