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86" w:rsidRPr="00867D37" w:rsidRDefault="0088398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67D37">
        <w:rPr>
          <w:rFonts w:ascii="Times New Roman" w:hAnsi="Times New Roman" w:cs="Times New Roman"/>
          <w:b/>
          <w:bCs/>
          <w:sz w:val="28"/>
          <w:szCs w:val="28"/>
        </w:rPr>
        <w:t>ПРАВИТЕЛЬСТВО РОССИЙСКОЙ ФЕДЕРАЦИИ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r w:rsidRPr="00867D37">
        <w:rPr>
          <w:rFonts w:ascii="Times New Roman" w:hAnsi="Times New Roman" w:cs="Times New Roman"/>
          <w:b/>
          <w:bCs/>
          <w:sz w:val="28"/>
          <w:szCs w:val="28"/>
        </w:rPr>
        <w:t>ПОСТАНОВЛЕНИЕ</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r w:rsidRPr="00867D37">
        <w:rPr>
          <w:rFonts w:ascii="Times New Roman" w:hAnsi="Times New Roman" w:cs="Times New Roman"/>
          <w:b/>
          <w:bCs/>
          <w:sz w:val="28"/>
          <w:szCs w:val="28"/>
        </w:rPr>
        <w:t>от 10 декабря 2013 г. N 1139</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r w:rsidRPr="00867D37">
        <w:rPr>
          <w:rFonts w:ascii="Times New Roman" w:hAnsi="Times New Roman" w:cs="Times New Roman"/>
          <w:b/>
          <w:bCs/>
          <w:sz w:val="28"/>
          <w:szCs w:val="28"/>
        </w:rPr>
        <w:t>О ПОРЯДКЕ ПРИСВОЕНИЯ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4"/>
          <w:szCs w:val="24"/>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D37">
        <w:rPr>
          <w:rFonts w:ascii="Times New Roman" w:hAnsi="Times New Roman" w:cs="Times New Roman"/>
          <w:sz w:val="24"/>
          <w:szCs w:val="24"/>
        </w:rPr>
        <w:t xml:space="preserve">В соответствии с </w:t>
      </w:r>
      <w:hyperlink r:id="rId4" w:history="1">
        <w:r w:rsidRPr="00867D37">
          <w:rPr>
            <w:rFonts w:ascii="Times New Roman" w:hAnsi="Times New Roman" w:cs="Times New Roman"/>
            <w:sz w:val="24"/>
            <w:szCs w:val="24"/>
          </w:rPr>
          <w:t>пунктом 2.2 статьи 4</w:t>
        </w:r>
      </w:hyperlink>
      <w:r w:rsidRPr="00867D37">
        <w:rPr>
          <w:rFonts w:ascii="Times New Roman" w:hAnsi="Times New Roman" w:cs="Times New Roman"/>
          <w:sz w:val="24"/>
          <w:szCs w:val="24"/>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D37">
        <w:rPr>
          <w:rFonts w:ascii="Times New Roman" w:hAnsi="Times New Roman" w:cs="Times New Roman"/>
          <w:sz w:val="24"/>
          <w:szCs w:val="24"/>
        </w:rPr>
        <w:t>1. Утвердить прилагаемые:</w:t>
      </w:r>
    </w:p>
    <w:p w:rsidR="00883986" w:rsidRPr="00867D37" w:rsidRDefault="00303E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4" w:history="1">
        <w:proofErr w:type="gramStart"/>
        <w:r w:rsidR="00883986" w:rsidRPr="00867D37">
          <w:rPr>
            <w:rFonts w:ascii="Times New Roman" w:hAnsi="Times New Roman" w:cs="Times New Roman"/>
            <w:sz w:val="24"/>
            <w:szCs w:val="24"/>
          </w:rPr>
          <w:t>Положение</w:t>
        </w:r>
      </w:hyperlink>
      <w:r w:rsidR="00883986" w:rsidRPr="00867D37">
        <w:rPr>
          <w:rFonts w:ascii="Times New Roman" w:hAnsi="Times New Roman" w:cs="Times New Roman"/>
          <w:sz w:val="24"/>
          <w:szCs w:val="24"/>
        </w:rPr>
        <w:t xml:space="preserve"> о присвоении ученых званий;</w:t>
      </w:r>
      <w:proofErr w:type="gramEnd"/>
    </w:p>
    <w:p w:rsidR="00883986" w:rsidRPr="00867D37" w:rsidRDefault="00303E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30" w:history="1">
        <w:proofErr w:type="gramStart"/>
        <w:r w:rsidR="00883986" w:rsidRPr="00867D37">
          <w:rPr>
            <w:rFonts w:ascii="Times New Roman" w:hAnsi="Times New Roman" w:cs="Times New Roman"/>
            <w:sz w:val="24"/>
            <w:szCs w:val="24"/>
          </w:rPr>
          <w:t>изменения</w:t>
        </w:r>
      </w:hyperlink>
      <w:r w:rsidR="00883986" w:rsidRPr="00867D37">
        <w:rPr>
          <w:rFonts w:ascii="Times New Roman" w:hAnsi="Times New Roman" w:cs="Times New Roman"/>
          <w:sz w:val="24"/>
          <w:szCs w:val="24"/>
        </w:rPr>
        <w:t xml:space="preserve">, которые вносятся в </w:t>
      </w:r>
      <w:hyperlink r:id="rId5" w:history="1">
        <w:r w:rsidR="00883986" w:rsidRPr="00867D37">
          <w:rPr>
            <w:rFonts w:ascii="Times New Roman" w:hAnsi="Times New Roman" w:cs="Times New Roman"/>
            <w:sz w:val="24"/>
            <w:szCs w:val="24"/>
          </w:rPr>
          <w:t>Положение</w:t>
        </w:r>
      </w:hyperlink>
      <w:r w:rsidR="00883986" w:rsidRPr="00867D37">
        <w:rPr>
          <w:rFonts w:ascii="Times New Roman" w:hAnsi="Times New Roman" w:cs="Times New Roman"/>
          <w:sz w:val="24"/>
          <w:szCs w:val="24"/>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D37">
        <w:rPr>
          <w:rFonts w:ascii="Times New Roman" w:hAnsi="Times New Roman" w:cs="Times New Roman"/>
          <w:sz w:val="24"/>
          <w:szCs w:val="24"/>
        </w:rPr>
        <w:t>2. Установить, что:</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D37">
        <w:rPr>
          <w:rFonts w:ascii="Times New Roman" w:hAnsi="Times New Roman" w:cs="Times New Roman"/>
          <w:sz w:val="24"/>
          <w:szCs w:val="24"/>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D37">
        <w:rPr>
          <w:rFonts w:ascii="Times New Roman" w:hAnsi="Times New Roman" w:cs="Times New Roman"/>
          <w:sz w:val="24"/>
          <w:szCs w:val="24"/>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sidRPr="00867D37">
          <w:rPr>
            <w:rFonts w:ascii="Times New Roman" w:hAnsi="Times New Roman" w:cs="Times New Roman"/>
            <w:sz w:val="24"/>
            <w:szCs w:val="24"/>
          </w:rPr>
          <w:t>порядке</w:t>
        </w:r>
      </w:hyperlink>
      <w:r w:rsidRPr="00867D37">
        <w:rPr>
          <w:rFonts w:ascii="Times New Roman" w:hAnsi="Times New Roman" w:cs="Times New Roman"/>
          <w:sz w:val="24"/>
          <w:szCs w:val="24"/>
        </w:rPr>
        <w:t>, действовавшем до вступления в силу настоящего постановления, но не позднее 1 января 2014 г.</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D37">
        <w:rPr>
          <w:rFonts w:ascii="Times New Roman" w:hAnsi="Times New Roman" w:cs="Times New Roman"/>
          <w:sz w:val="24"/>
          <w:szCs w:val="24"/>
        </w:rPr>
        <w:t>3. Признать утратившими силу:</w:t>
      </w:r>
    </w:p>
    <w:p w:rsidR="00883986" w:rsidRPr="00867D37" w:rsidRDefault="00303E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883986" w:rsidRPr="00867D37">
          <w:rPr>
            <w:rFonts w:ascii="Times New Roman" w:hAnsi="Times New Roman" w:cs="Times New Roman"/>
            <w:sz w:val="24"/>
            <w:szCs w:val="24"/>
          </w:rPr>
          <w:t>постановление</w:t>
        </w:r>
      </w:hyperlink>
      <w:r w:rsidR="00883986" w:rsidRPr="00867D37">
        <w:rPr>
          <w:rFonts w:ascii="Times New Roman" w:hAnsi="Times New Roman" w:cs="Times New Roman"/>
          <w:sz w:val="24"/>
          <w:szCs w:val="24"/>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Pr="00867D37" w:rsidRDefault="00303E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883986" w:rsidRPr="00867D37">
          <w:rPr>
            <w:rFonts w:ascii="Times New Roman" w:hAnsi="Times New Roman" w:cs="Times New Roman"/>
            <w:sz w:val="24"/>
            <w:szCs w:val="24"/>
          </w:rPr>
          <w:t>постановление</w:t>
        </w:r>
      </w:hyperlink>
      <w:r w:rsidR="00883986" w:rsidRPr="00867D37">
        <w:rPr>
          <w:rFonts w:ascii="Times New Roman" w:hAnsi="Times New Roman" w:cs="Times New Roman"/>
          <w:sz w:val="24"/>
          <w:szCs w:val="24"/>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Pr="00867D37" w:rsidRDefault="00303E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883986" w:rsidRPr="00867D37">
          <w:rPr>
            <w:rFonts w:ascii="Times New Roman" w:hAnsi="Times New Roman" w:cs="Times New Roman"/>
            <w:sz w:val="24"/>
            <w:szCs w:val="24"/>
          </w:rPr>
          <w:t>постановление</w:t>
        </w:r>
      </w:hyperlink>
      <w:r w:rsidR="00883986" w:rsidRPr="00867D37">
        <w:rPr>
          <w:rFonts w:ascii="Times New Roman" w:hAnsi="Times New Roman" w:cs="Times New Roman"/>
          <w:sz w:val="24"/>
          <w:szCs w:val="24"/>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Pr="00867D37" w:rsidRDefault="00303E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883986" w:rsidRPr="00867D37">
          <w:rPr>
            <w:rFonts w:ascii="Times New Roman" w:hAnsi="Times New Roman" w:cs="Times New Roman"/>
            <w:sz w:val="24"/>
            <w:szCs w:val="24"/>
          </w:rPr>
          <w:t>постановление</w:t>
        </w:r>
      </w:hyperlink>
      <w:r w:rsidR="00883986" w:rsidRPr="00867D37">
        <w:rPr>
          <w:rFonts w:ascii="Times New Roman" w:hAnsi="Times New Roman" w:cs="Times New Roman"/>
          <w:sz w:val="24"/>
          <w:szCs w:val="24"/>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4"/>
          <w:szCs w:val="24"/>
        </w:rPr>
      </w:pPr>
      <w:r w:rsidRPr="00867D37">
        <w:rPr>
          <w:rFonts w:ascii="Times New Roman" w:hAnsi="Times New Roman" w:cs="Times New Roman"/>
          <w:sz w:val="24"/>
          <w:szCs w:val="24"/>
        </w:rPr>
        <w:t>Председатель Правительства</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4"/>
          <w:szCs w:val="24"/>
        </w:rPr>
      </w:pPr>
      <w:r w:rsidRPr="00867D37">
        <w:rPr>
          <w:rFonts w:ascii="Times New Roman" w:hAnsi="Times New Roman" w:cs="Times New Roman"/>
          <w:sz w:val="24"/>
          <w:szCs w:val="24"/>
        </w:rPr>
        <w:t>Российской Федерации</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4"/>
          <w:szCs w:val="24"/>
        </w:rPr>
      </w:pPr>
      <w:r w:rsidRPr="00867D37">
        <w:rPr>
          <w:rFonts w:ascii="Times New Roman" w:hAnsi="Times New Roman" w:cs="Times New Roman"/>
          <w:sz w:val="24"/>
          <w:szCs w:val="24"/>
        </w:rPr>
        <w:t>Д.МЕДВЕДЕВ</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9"/>
      <w:bookmarkEnd w:id="1"/>
      <w:r w:rsidRPr="00867D37">
        <w:rPr>
          <w:rFonts w:ascii="Times New Roman" w:hAnsi="Times New Roman" w:cs="Times New Roman"/>
          <w:sz w:val="28"/>
          <w:szCs w:val="28"/>
        </w:rPr>
        <w:lastRenderedPageBreak/>
        <w:t>Утверждено</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r w:rsidRPr="00867D37">
        <w:rPr>
          <w:rFonts w:ascii="Times New Roman" w:hAnsi="Times New Roman" w:cs="Times New Roman"/>
          <w:sz w:val="28"/>
          <w:szCs w:val="28"/>
        </w:rPr>
        <w:t>постановлением Правительства</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r w:rsidRPr="00867D37">
        <w:rPr>
          <w:rFonts w:ascii="Times New Roman" w:hAnsi="Times New Roman" w:cs="Times New Roman"/>
          <w:sz w:val="28"/>
          <w:szCs w:val="28"/>
        </w:rPr>
        <w:t>Российской Федерации</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r w:rsidRPr="00867D37">
        <w:rPr>
          <w:rFonts w:ascii="Times New Roman" w:hAnsi="Times New Roman" w:cs="Times New Roman"/>
          <w:sz w:val="28"/>
          <w:szCs w:val="28"/>
        </w:rPr>
        <w:t>от 10 декабря 2013 г. N 1139</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867D37">
        <w:rPr>
          <w:rFonts w:ascii="Times New Roman" w:hAnsi="Times New Roman" w:cs="Times New Roman"/>
          <w:b/>
          <w:bCs/>
          <w:sz w:val="28"/>
          <w:szCs w:val="28"/>
        </w:rPr>
        <w:t>ПОЛОЖЕНИЕ О ПРИСВОЕНИИ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867D37">
        <w:rPr>
          <w:rFonts w:ascii="Times New Roman" w:hAnsi="Times New Roman" w:cs="Times New Roman"/>
          <w:sz w:val="28"/>
          <w:szCs w:val="28"/>
        </w:rPr>
        <w:t>I. Общие положения</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2. Ученые звания присваиваются по научным специальностям в соответствии с </w:t>
      </w:r>
      <w:hyperlink r:id="rId11" w:history="1">
        <w:r w:rsidRPr="00867D37">
          <w:rPr>
            <w:rFonts w:ascii="Times New Roman" w:hAnsi="Times New Roman" w:cs="Times New Roman"/>
            <w:sz w:val="28"/>
            <w:szCs w:val="28"/>
          </w:rPr>
          <w:t>номенклатурой</w:t>
        </w:r>
      </w:hyperlink>
      <w:r w:rsidRPr="00867D37">
        <w:rPr>
          <w:rFonts w:ascii="Times New Roman" w:hAnsi="Times New Roman" w:cs="Times New Roman"/>
          <w:sz w:val="28"/>
          <w:szCs w:val="28"/>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3. </w:t>
      </w:r>
      <w:proofErr w:type="gramStart"/>
      <w:r w:rsidRPr="00867D37">
        <w:rPr>
          <w:rFonts w:ascii="Times New Roman" w:hAnsi="Times New Roman" w:cs="Times New Roman"/>
          <w:sz w:val="28"/>
          <w:szCs w:val="28"/>
        </w:rP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rsidRPr="00867D37">
        <w:rPr>
          <w:rFonts w:ascii="Times New Roman" w:hAnsi="Times New Roman" w:cs="Times New Roman"/>
          <w:sz w:val="28"/>
          <w:szCs w:val="28"/>
        </w:rP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sidRPr="00867D37">
          <w:rPr>
            <w:rFonts w:ascii="Times New Roman" w:hAnsi="Times New Roman" w:cs="Times New Roman"/>
            <w:sz w:val="28"/>
            <w:szCs w:val="28"/>
          </w:rPr>
          <w:t>порядок</w:t>
        </w:r>
      </w:hyperlink>
      <w:r w:rsidRPr="00867D37">
        <w:rPr>
          <w:rFonts w:ascii="Times New Roman" w:hAnsi="Times New Roman" w:cs="Times New Roman"/>
          <w:sz w:val="28"/>
          <w:szCs w:val="28"/>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w:t>
      </w:r>
      <w:r w:rsidRPr="00867D37">
        <w:rPr>
          <w:rFonts w:ascii="Times New Roman" w:hAnsi="Times New Roman" w:cs="Times New Roman"/>
          <w:sz w:val="28"/>
          <w:szCs w:val="28"/>
        </w:rPr>
        <w:lastRenderedPageBreak/>
        <w:t>требованиям к лицам, претендующим на присвоение им ученых званий (далее - соискатели ученых званий).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6. </w:t>
      </w:r>
      <w:proofErr w:type="gramStart"/>
      <w:r w:rsidRPr="00867D37">
        <w:rPr>
          <w:rFonts w:ascii="Times New Roman" w:hAnsi="Times New Roman" w:cs="Times New Roman"/>
          <w:sz w:val="28"/>
          <w:szCs w:val="28"/>
        </w:rP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rsidRPr="00867D37">
        <w:rPr>
          <w:rFonts w:ascii="Times New Roman" w:hAnsi="Times New Roman" w:cs="Times New Roman"/>
          <w:sz w:val="28"/>
          <w:szCs w:val="28"/>
        </w:rPr>
        <w:t xml:space="preserve"> При положительном решении совета организация представляет лицо к ученому званию.</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7. </w:t>
      </w:r>
      <w:proofErr w:type="gramStart"/>
      <w:r w:rsidRPr="00867D37">
        <w:rPr>
          <w:rFonts w:ascii="Times New Roman" w:hAnsi="Times New Roman" w:cs="Times New Roman"/>
          <w:sz w:val="28"/>
          <w:szCs w:val="28"/>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rsidRPr="00867D37">
        <w:rPr>
          <w:rFonts w:ascii="Times New Roman" w:hAnsi="Times New Roman" w:cs="Times New Roman"/>
          <w:sz w:val="28"/>
          <w:szCs w:val="28"/>
        </w:rPr>
        <w:t xml:space="preserve"> в этих документах научной специальности (далее - аттестационное дело).</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6"/>
      <w:bookmarkEnd w:id="4"/>
      <w:r w:rsidRPr="00867D37">
        <w:rPr>
          <w:rFonts w:ascii="Times New Roman" w:hAnsi="Times New Roman" w:cs="Times New Roman"/>
          <w:sz w:val="28"/>
          <w:szCs w:val="28"/>
        </w:rPr>
        <w:t>II. Критерии присвоения ученых званий и требования</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к лицам, претендующим на присвоение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по научным специальностям</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имеет опубликованные учебные издания и научные труды, а также читает курс лекций на высоком профессиональном уровне;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3"/>
      <w:bookmarkEnd w:id="5"/>
      <w:r w:rsidRPr="00867D37">
        <w:rPr>
          <w:rFonts w:ascii="Times New Roman" w:hAnsi="Times New Roman" w:cs="Times New Roman"/>
          <w:sz w:val="28"/>
          <w:szCs w:val="28"/>
        </w:rPr>
        <w:t>в) работает по трудовому договору в организации, представляющей его к присвоению ученого звания, и замещает в ней: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4"/>
      <w:bookmarkEnd w:id="6"/>
      <w:proofErr w:type="gramStart"/>
      <w:r w:rsidRPr="00867D37">
        <w:rPr>
          <w:rFonts w:ascii="Times New Roman" w:hAnsi="Times New Roman" w:cs="Times New Roman"/>
          <w:sz w:val="28"/>
          <w:szCs w:val="28"/>
        </w:rPr>
        <w:t xml:space="preserve">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w:t>
      </w:r>
      <w:r w:rsidRPr="00867D37">
        <w:rPr>
          <w:rFonts w:ascii="Times New Roman" w:hAnsi="Times New Roman" w:cs="Times New Roman"/>
          <w:sz w:val="28"/>
          <w:szCs w:val="28"/>
        </w:rPr>
        <w:lastRenderedPageBreak/>
        <w:t>образовательные программы высшего образования, имеющие государственную аккредитацию, и (или) программы повышения квалификации и</w:t>
      </w:r>
      <w:proofErr w:type="gramEnd"/>
      <w:r w:rsidRPr="00867D37">
        <w:rPr>
          <w:rFonts w:ascii="Times New Roman" w:hAnsi="Times New Roman" w:cs="Times New Roman"/>
          <w:sz w:val="28"/>
          <w:szCs w:val="28"/>
        </w:rP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5"/>
      <w:bookmarkEnd w:id="7"/>
      <w:proofErr w:type="gramStart"/>
      <w:r w:rsidRPr="00867D37">
        <w:rPr>
          <w:rFonts w:ascii="Times New Roman" w:hAnsi="Times New Roman" w:cs="Times New Roman"/>
          <w:sz w:val="28"/>
          <w:szCs w:val="28"/>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 xml:space="preserve">одну из должностей, указанных в </w:t>
      </w:r>
      <w:hyperlink w:anchor="Par54" w:history="1">
        <w:r w:rsidRPr="00867D37">
          <w:rPr>
            <w:rFonts w:ascii="Times New Roman" w:hAnsi="Times New Roman" w:cs="Times New Roman"/>
            <w:sz w:val="28"/>
            <w:szCs w:val="28"/>
          </w:rPr>
          <w:t>абзацах втором</w:t>
        </w:r>
      </w:hyperlink>
      <w:r w:rsidRPr="00867D37">
        <w:rPr>
          <w:rFonts w:ascii="Times New Roman" w:hAnsi="Times New Roman" w:cs="Times New Roman"/>
          <w:sz w:val="28"/>
          <w:szCs w:val="28"/>
        </w:rPr>
        <w:t xml:space="preserve"> и </w:t>
      </w:r>
      <w:hyperlink w:anchor="Par55" w:history="1">
        <w:r w:rsidRPr="00867D37">
          <w:rPr>
            <w:rFonts w:ascii="Times New Roman" w:hAnsi="Times New Roman" w:cs="Times New Roman"/>
            <w:sz w:val="28"/>
            <w:szCs w:val="28"/>
          </w:rPr>
          <w:t>третьем настоящего подпункта</w:t>
        </w:r>
      </w:hyperlink>
      <w:r w:rsidRPr="00867D37">
        <w:rPr>
          <w:rFonts w:ascii="Times New Roman" w:hAnsi="Times New Roman" w:cs="Times New Roman"/>
          <w:sz w:val="28"/>
          <w:szCs w:val="28"/>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sidRPr="00867D37">
          <w:rPr>
            <w:rFonts w:ascii="Times New Roman" w:hAnsi="Times New Roman" w:cs="Times New Roman"/>
            <w:sz w:val="28"/>
            <w:szCs w:val="28"/>
          </w:rPr>
          <w:t>законом</w:t>
        </w:r>
      </w:hyperlink>
      <w:r w:rsidRPr="00867D37">
        <w:rPr>
          <w:rFonts w:ascii="Times New Roman" w:hAnsi="Times New Roman" w:cs="Times New Roman"/>
          <w:sz w:val="28"/>
          <w:szCs w:val="28"/>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sidRPr="00867D37">
        <w:rPr>
          <w:rFonts w:ascii="Times New Roman" w:hAnsi="Times New Roman" w:cs="Times New Roman"/>
          <w:sz w:val="28"/>
          <w:szCs w:val="28"/>
        </w:rPr>
        <w:t xml:space="preserve"> должностей, указанных в </w:t>
      </w:r>
      <w:hyperlink w:anchor="Par54" w:history="1">
        <w:r w:rsidRPr="00867D37">
          <w:rPr>
            <w:rFonts w:ascii="Times New Roman" w:hAnsi="Times New Roman" w:cs="Times New Roman"/>
            <w:sz w:val="28"/>
            <w:szCs w:val="28"/>
          </w:rPr>
          <w:t>абзацах втором</w:t>
        </w:r>
      </w:hyperlink>
      <w:r w:rsidRPr="00867D37">
        <w:rPr>
          <w:rFonts w:ascii="Times New Roman" w:hAnsi="Times New Roman" w:cs="Times New Roman"/>
          <w:sz w:val="28"/>
          <w:szCs w:val="28"/>
        </w:rPr>
        <w:t xml:space="preserve"> и </w:t>
      </w:r>
      <w:hyperlink w:anchor="Par55" w:history="1">
        <w:r w:rsidRPr="00867D37">
          <w:rPr>
            <w:rFonts w:ascii="Times New Roman" w:hAnsi="Times New Roman" w:cs="Times New Roman"/>
            <w:sz w:val="28"/>
            <w:szCs w:val="28"/>
          </w:rPr>
          <w:t>третьем настоящего подпункта</w:t>
        </w:r>
      </w:hyperlink>
      <w:r w:rsidRPr="00867D37">
        <w:rPr>
          <w:rFonts w:ascii="Times New Roman" w:hAnsi="Times New Roman" w:cs="Times New Roman"/>
          <w:sz w:val="28"/>
          <w:szCs w:val="28"/>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г) имеет ученое звание доцента, со </w:t>
      </w:r>
      <w:proofErr w:type="gramStart"/>
      <w:r w:rsidRPr="00867D37">
        <w:rPr>
          <w:rFonts w:ascii="Times New Roman" w:hAnsi="Times New Roman" w:cs="Times New Roman"/>
          <w:sz w:val="28"/>
          <w:szCs w:val="28"/>
        </w:rPr>
        <w:t>дня</w:t>
      </w:r>
      <w:proofErr w:type="gramEnd"/>
      <w:r w:rsidRPr="00867D37">
        <w:rPr>
          <w:rFonts w:ascii="Times New Roman" w:hAnsi="Times New Roman" w:cs="Times New Roman"/>
          <w:sz w:val="28"/>
          <w:szCs w:val="28"/>
        </w:rPr>
        <w:t xml:space="preserve"> присвоения которого прошло не менее 3 лет.</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9. Критериями присвоения ученого звания профессора являются: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sidRPr="00867D37">
          <w:rPr>
            <w:rFonts w:ascii="Times New Roman" w:hAnsi="Times New Roman" w:cs="Times New Roman"/>
            <w:sz w:val="28"/>
            <w:szCs w:val="28"/>
          </w:rPr>
          <w:t>подпункте "в" пункта 8</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lastRenderedPageBreak/>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xml:space="preserve">)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rsidRPr="00867D37">
        <w:rPr>
          <w:rFonts w:ascii="Times New Roman" w:hAnsi="Times New Roman" w:cs="Times New Roman"/>
          <w:sz w:val="28"/>
          <w:szCs w:val="28"/>
        </w:rPr>
        <w:t>формирования</w:t>
      </w:r>
      <w:proofErr w:type="gramEnd"/>
      <w:r w:rsidRPr="00867D37">
        <w:rPr>
          <w:rFonts w:ascii="Times New Roman" w:hAnsi="Times New Roman" w:cs="Times New Roman"/>
          <w:sz w:val="28"/>
          <w:szCs w:val="28"/>
        </w:rPr>
        <w:t xml:space="preserve"> в уведомительном порядке </w:t>
      </w:r>
      <w:hyperlink r:id="rId14" w:history="1">
        <w:r w:rsidRPr="00867D37">
          <w:rPr>
            <w:rFonts w:ascii="Times New Roman" w:hAnsi="Times New Roman" w:cs="Times New Roman"/>
            <w:sz w:val="28"/>
            <w:szCs w:val="28"/>
          </w:rPr>
          <w:t>перечня</w:t>
        </w:r>
      </w:hyperlink>
      <w:r w:rsidRPr="00867D37">
        <w:rPr>
          <w:rFonts w:ascii="Times New Roman" w:hAnsi="Times New Roman" w:cs="Times New Roman"/>
          <w:sz w:val="28"/>
          <w:szCs w:val="28"/>
        </w:rPr>
        <w:t xml:space="preserve"> которых устанавливаются Министерством образования и науки Российской Федерации (далее - рецензируемые издания).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На научные работы, содержащие </w:t>
      </w:r>
      <w:hyperlink r:id="rId15" w:history="1">
        <w:r w:rsidRPr="00867D37">
          <w:rPr>
            <w:rFonts w:ascii="Times New Roman" w:hAnsi="Times New Roman" w:cs="Times New Roman"/>
            <w:sz w:val="28"/>
            <w:szCs w:val="28"/>
          </w:rPr>
          <w:t>сведения</w:t>
        </w:r>
      </w:hyperlink>
      <w:r w:rsidRPr="00867D37">
        <w:rPr>
          <w:rFonts w:ascii="Times New Roman" w:hAnsi="Times New Roman" w:cs="Times New Roman"/>
          <w:sz w:val="28"/>
          <w:szCs w:val="28"/>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9"/>
      <w:bookmarkEnd w:id="8"/>
      <w:r w:rsidRPr="00867D37">
        <w:rPr>
          <w:rFonts w:ascii="Times New Roman" w:hAnsi="Times New Roman" w:cs="Times New Roman"/>
          <w:sz w:val="28"/>
          <w:szCs w:val="28"/>
        </w:rPr>
        <w:t>в) работает по трудовому договору в организации, представляющей его к присвоению ученого звания, и замещает в ней: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0"/>
      <w:bookmarkEnd w:id="9"/>
      <w:proofErr w:type="gramStart"/>
      <w:r w:rsidRPr="00867D37">
        <w:rPr>
          <w:rFonts w:ascii="Times New Roman" w:hAnsi="Times New Roman" w:cs="Times New Roman"/>
          <w:sz w:val="28"/>
          <w:szCs w:val="28"/>
        </w:rP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w:t>
      </w:r>
      <w:r w:rsidRPr="00867D37">
        <w:rPr>
          <w:rFonts w:ascii="Times New Roman" w:hAnsi="Times New Roman" w:cs="Times New Roman"/>
          <w:sz w:val="28"/>
          <w:szCs w:val="28"/>
        </w:rPr>
        <w:lastRenderedPageBreak/>
        <w:t>организации высшего образования, реализующей образовательные программы высшего образования, имеющие</w:t>
      </w:r>
      <w:proofErr w:type="gramEnd"/>
      <w:r w:rsidRPr="00867D37">
        <w:rPr>
          <w:rFonts w:ascii="Times New Roman" w:hAnsi="Times New Roman" w:cs="Times New Roman"/>
          <w:sz w:val="28"/>
          <w:szCs w:val="28"/>
        </w:rP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1"/>
      <w:bookmarkEnd w:id="10"/>
      <w:proofErr w:type="gramStart"/>
      <w:r w:rsidRPr="00867D37">
        <w:rPr>
          <w:rFonts w:ascii="Times New Roman" w:hAnsi="Times New Roman" w:cs="Times New Roman"/>
          <w:sz w:val="28"/>
          <w:szCs w:val="28"/>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rsidRPr="00867D37">
        <w:rPr>
          <w:rFonts w:ascii="Times New Roman" w:hAnsi="Times New Roman" w:cs="Times New Roman"/>
          <w:sz w:val="28"/>
          <w:szCs w:val="28"/>
        </w:rPr>
        <w:t xml:space="preserve"> профессиональной переподготовки на базе высшего образования;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 xml:space="preserve">одну из должностей, указанных в </w:t>
      </w:r>
      <w:hyperlink w:anchor="Par70" w:history="1">
        <w:r w:rsidRPr="00867D37">
          <w:rPr>
            <w:rFonts w:ascii="Times New Roman" w:hAnsi="Times New Roman" w:cs="Times New Roman"/>
            <w:sz w:val="28"/>
            <w:szCs w:val="28"/>
          </w:rPr>
          <w:t>абзацах втором</w:t>
        </w:r>
      </w:hyperlink>
      <w:r w:rsidRPr="00867D37">
        <w:rPr>
          <w:rFonts w:ascii="Times New Roman" w:hAnsi="Times New Roman" w:cs="Times New Roman"/>
          <w:sz w:val="28"/>
          <w:szCs w:val="28"/>
        </w:rPr>
        <w:t xml:space="preserve"> и </w:t>
      </w:r>
      <w:hyperlink w:anchor="Par71" w:history="1">
        <w:r w:rsidRPr="00867D37">
          <w:rPr>
            <w:rFonts w:ascii="Times New Roman" w:hAnsi="Times New Roman" w:cs="Times New Roman"/>
            <w:sz w:val="28"/>
            <w:szCs w:val="28"/>
          </w:rPr>
          <w:t>третьем настоящего подпункта</w:t>
        </w:r>
      </w:hyperlink>
      <w:r w:rsidRPr="00867D37">
        <w:rPr>
          <w:rFonts w:ascii="Times New Roman" w:hAnsi="Times New Roman" w:cs="Times New Roman"/>
          <w:sz w:val="28"/>
          <w:szCs w:val="28"/>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sidRPr="00867D37">
          <w:rPr>
            <w:rFonts w:ascii="Times New Roman" w:hAnsi="Times New Roman" w:cs="Times New Roman"/>
            <w:sz w:val="28"/>
            <w:szCs w:val="28"/>
          </w:rPr>
          <w:t>законом</w:t>
        </w:r>
      </w:hyperlink>
      <w:r w:rsidRPr="00867D37">
        <w:rPr>
          <w:rFonts w:ascii="Times New Roman" w:hAnsi="Times New Roman" w:cs="Times New Roman"/>
          <w:sz w:val="28"/>
          <w:szCs w:val="28"/>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sidRPr="00867D37">
        <w:rPr>
          <w:rFonts w:ascii="Times New Roman" w:hAnsi="Times New Roman" w:cs="Times New Roman"/>
          <w:sz w:val="28"/>
          <w:szCs w:val="28"/>
        </w:rPr>
        <w:t xml:space="preserve"> должностей, указанных в </w:t>
      </w:r>
      <w:hyperlink w:anchor="Par70" w:history="1">
        <w:r w:rsidRPr="00867D37">
          <w:rPr>
            <w:rFonts w:ascii="Times New Roman" w:hAnsi="Times New Roman" w:cs="Times New Roman"/>
            <w:sz w:val="28"/>
            <w:szCs w:val="28"/>
          </w:rPr>
          <w:t>абзацах втором</w:t>
        </w:r>
      </w:hyperlink>
      <w:r w:rsidRPr="00867D37">
        <w:rPr>
          <w:rFonts w:ascii="Times New Roman" w:hAnsi="Times New Roman" w:cs="Times New Roman"/>
          <w:sz w:val="28"/>
          <w:szCs w:val="28"/>
        </w:rPr>
        <w:t xml:space="preserve"> и </w:t>
      </w:r>
      <w:hyperlink w:anchor="Par71" w:history="1">
        <w:r w:rsidRPr="00867D37">
          <w:rPr>
            <w:rFonts w:ascii="Times New Roman" w:hAnsi="Times New Roman" w:cs="Times New Roman"/>
            <w:sz w:val="28"/>
            <w:szCs w:val="28"/>
          </w:rPr>
          <w:t>третьем настоящего подпункта</w:t>
        </w:r>
      </w:hyperlink>
      <w:r w:rsidRPr="00867D37">
        <w:rPr>
          <w:rFonts w:ascii="Times New Roman" w:hAnsi="Times New Roman" w:cs="Times New Roman"/>
          <w:sz w:val="28"/>
          <w:szCs w:val="28"/>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11. Критериями присвоения ученого звания доцента являются: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sidRPr="00867D37">
          <w:rPr>
            <w:rFonts w:ascii="Times New Roman" w:hAnsi="Times New Roman" w:cs="Times New Roman"/>
            <w:sz w:val="28"/>
            <w:szCs w:val="28"/>
          </w:rPr>
          <w:t>подпункте "в" пункта 10</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г) наличие не менее 20 опубликованных учебных изданий и научных трудов (в том числе в соавторстве), включая патенты на изобретения и иные </w:t>
      </w:r>
      <w:r w:rsidRPr="00867D37">
        <w:rPr>
          <w:rFonts w:ascii="Times New Roman" w:hAnsi="Times New Roman" w:cs="Times New Roman"/>
          <w:sz w:val="28"/>
          <w:szCs w:val="28"/>
        </w:rPr>
        <w:lastRenderedPageBreak/>
        <w:t xml:space="preserve">объекты интеллектуальной собственности, которые используются в образовательном процессе. </w:t>
      </w:r>
      <w:proofErr w:type="gramStart"/>
      <w:r w:rsidRPr="00867D37">
        <w:rPr>
          <w:rFonts w:ascii="Times New Roman" w:hAnsi="Times New Roman" w:cs="Times New Roman"/>
          <w:sz w:val="28"/>
          <w:szCs w:val="28"/>
        </w:rP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rsidRPr="00867D37">
        <w:rPr>
          <w:rFonts w:ascii="Times New Roman" w:hAnsi="Times New Roman" w:cs="Times New Roman"/>
          <w:sz w:val="28"/>
          <w:szCs w:val="28"/>
        </w:rPr>
        <w:t xml:space="preserve"> Научные труды публикуются в рецензируемых изданиях.</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На научные работы, содержащие </w:t>
      </w:r>
      <w:hyperlink r:id="rId17" w:history="1">
        <w:r w:rsidRPr="00867D37">
          <w:rPr>
            <w:rFonts w:ascii="Times New Roman" w:hAnsi="Times New Roman" w:cs="Times New Roman"/>
            <w:sz w:val="28"/>
            <w:szCs w:val="28"/>
          </w:rPr>
          <w:t>сведения</w:t>
        </w:r>
      </w:hyperlink>
      <w:r w:rsidRPr="00867D37">
        <w:rPr>
          <w:rFonts w:ascii="Times New Roman" w:hAnsi="Times New Roman" w:cs="Times New Roman"/>
          <w:sz w:val="28"/>
          <w:szCs w:val="28"/>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80"/>
      <w:bookmarkEnd w:id="11"/>
      <w:r w:rsidRPr="00867D37">
        <w:rPr>
          <w:rFonts w:ascii="Times New Roman" w:hAnsi="Times New Roman" w:cs="Times New Roman"/>
          <w:sz w:val="28"/>
          <w:szCs w:val="28"/>
        </w:rPr>
        <w:t>III. Критерии присвоения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в области искусства и требования к лицам, претендующим</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на присвоение ученых званий в области искусства</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имеет высшее образование;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sidRPr="00867D37">
        <w:rPr>
          <w:rFonts w:ascii="Times New Roman" w:hAnsi="Times New Roman" w:cs="Times New Roman"/>
          <w:sz w:val="28"/>
          <w:szCs w:val="28"/>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г) работает по трудовому договору в организации, представляющей его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89"/>
      <w:bookmarkEnd w:id="12"/>
      <w:proofErr w:type="spellStart"/>
      <w:proofErr w:type="gram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xml:space="preserve">)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sidRPr="00867D37">
          <w:rPr>
            <w:rFonts w:ascii="Times New Roman" w:hAnsi="Times New Roman" w:cs="Times New Roman"/>
            <w:sz w:val="28"/>
            <w:szCs w:val="28"/>
          </w:rPr>
          <w:t>законом</w:t>
        </w:r>
      </w:hyperlink>
      <w:r w:rsidRPr="00867D37">
        <w:rPr>
          <w:rFonts w:ascii="Times New Roman" w:hAnsi="Times New Roman" w:cs="Times New Roman"/>
          <w:sz w:val="28"/>
          <w:szCs w:val="28"/>
        </w:rPr>
        <w:t xml:space="preserve"> предусмотрена военная служба или иная приравненная к ней служба, руководителем</w:t>
      </w:r>
      <w:proofErr w:type="gramEnd"/>
      <w:r w:rsidRPr="00867D37">
        <w:rPr>
          <w:rFonts w:ascii="Times New Roman" w:hAnsi="Times New Roman" w:cs="Times New Roman"/>
          <w:sz w:val="28"/>
          <w:szCs w:val="28"/>
        </w:rPr>
        <w:t xml:space="preserve"> федерального органа исполнительной власти в сфере внутренних дел;</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е) имеет ученое звание доцента, со </w:t>
      </w:r>
      <w:proofErr w:type="gramStart"/>
      <w:r w:rsidRPr="00867D37">
        <w:rPr>
          <w:rFonts w:ascii="Times New Roman" w:hAnsi="Times New Roman" w:cs="Times New Roman"/>
          <w:sz w:val="28"/>
          <w:szCs w:val="28"/>
        </w:rPr>
        <w:t>дня</w:t>
      </w:r>
      <w:proofErr w:type="gramEnd"/>
      <w:r w:rsidRPr="00867D37">
        <w:rPr>
          <w:rFonts w:ascii="Times New Roman" w:hAnsi="Times New Roman" w:cs="Times New Roman"/>
          <w:sz w:val="28"/>
          <w:szCs w:val="28"/>
        </w:rPr>
        <w:t xml:space="preserve"> присвоения которого прошло не менее 3 лет.</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lastRenderedPageBreak/>
        <w:t>13. Критериями присвоения ученого звания профессора в области искусства являются: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наличие стажа непрерывной работы не менее 2 лет в должностях, указанных в </w:t>
      </w:r>
      <w:hyperlink w:anchor="Par89" w:history="1">
        <w:r w:rsidRPr="00867D37">
          <w:rPr>
            <w:rFonts w:ascii="Times New Roman" w:hAnsi="Times New Roman" w:cs="Times New Roman"/>
            <w:sz w:val="28"/>
            <w:szCs w:val="28"/>
          </w:rPr>
          <w:t>подпункте "</w:t>
        </w:r>
        <w:proofErr w:type="spell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пункта 12</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имеет высшее образование;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sidRPr="00867D37">
        <w:rPr>
          <w:rFonts w:ascii="Times New Roman" w:hAnsi="Times New Roman" w:cs="Times New Roman"/>
          <w:sz w:val="28"/>
          <w:szCs w:val="28"/>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г) работает по трудовому договору в организации, представляющей его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02"/>
      <w:bookmarkEnd w:id="13"/>
      <w:proofErr w:type="spellStart"/>
      <w:proofErr w:type="gram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xml:space="preserve">)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w:t>
      </w:r>
      <w:r w:rsidRPr="00867D37">
        <w:rPr>
          <w:rFonts w:ascii="Times New Roman" w:hAnsi="Times New Roman" w:cs="Times New Roman"/>
          <w:sz w:val="28"/>
          <w:szCs w:val="28"/>
        </w:rPr>
        <w:lastRenderedPageBreak/>
        <w:t xml:space="preserve">федерального органа исполнительной власти, в котором федеральным </w:t>
      </w:r>
      <w:hyperlink r:id="rId19" w:history="1">
        <w:r w:rsidRPr="00867D37">
          <w:rPr>
            <w:rFonts w:ascii="Times New Roman" w:hAnsi="Times New Roman" w:cs="Times New Roman"/>
            <w:sz w:val="28"/>
            <w:szCs w:val="28"/>
          </w:rPr>
          <w:t>законом</w:t>
        </w:r>
      </w:hyperlink>
      <w:r w:rsidRPr="00867D37">
        <w:rPr>
          <w:rFonts w:ascii="Times New Roman" w:hAnsi="Times New Roman" w:cs="Times New Roman"/>
          <w:sz w:val="28"/>
          <w:szCs w:val="28"/>
        </w:rPr>
        <w:t xml:space="preserve"> предусмотрена военная или иная приравненная к ней служба</w:t>
      </w:r>
      <w:proofErr w:type="gramEnd"/>
      <w:r w:rsidRPr="00867D37">
        <w:rPr>
          <w:rFonts w:ascii="Times New Roman" w:hAnsi="Times New Roman" w:cs="Times New Roman"/>
          <w:sz w:val="28"/>
          <w:szCs w:val="28"/>
        </w:rPr>
        <w:t>, руководителем федерального органа исполнительной власти в сфере внутренних дел.</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15. Критериями присвоения ученого звания доцента в области искусства являются: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наличие стажа непрерывной работы не менее 2 лет в должностях, указанных в </w:t>
      </w:r>
      <w:hyperlink w:anchor="Par102" w:history="1">
        <w:r w:rsidRPr="00867D37">
          <w:rPr>
            <w:rFonts w:ascii="Times New Roman" w:hAnsi="Times New Roman" w:cs="Times New Roman"/>
            <w:sz w:val="28"/>
            <w:szCs w:val="28"/>
          </w:rPr>
          <w:t>подпункте "</w:t>
        </w:r>
        <w:proofErr w:type="spell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пункта 14</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10"/>
      <w:bookmarkEnd w:id="14"/>
      <w:r w:rsidRPr="00867D37">
        <w:rPr>
          <w:rFonts w:ascii="Times New Roman" w:hAnsi="Times New Roman" w:cs="Times New Roman"/>
          <w:sz w:val="28"/>
          <w:szCs w:val="28"/>
        </w:rPr>
        <w:t>IV. Критерии присвоения ученых званий в области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физической культуры и спорта и требования к лицам,</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67D37">
        <w:rPr>
          <w:rFonts w:ascii="Times New Roman" w:hAnsi="Times New Roman" w:cs="Times New Roman"/>
          <w:sz w:val="28"/>
          <w:szCs w:val="28"/>
        </w:rPr>
        <w:t>претендующим</w:t>
      </w:r>
      <w:proofErr w:type="gramEnd"/>
      <w:r w:rsidRPr="00867D37">
        <w:rPr>
          <w:rFonts w:ascii="Times New Roman" w:hAnsi="Times New Roman" w:cs="Times New Roman"/>
          <w:sz w:val="28"/>
          <w:szCs w:val="28"/>
        </w:rPr>
        <w:t xml:space="preserve"> на присвоение ученых званий в области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физической культуры и спорта</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работает по трудовому договору в организации, представляющей его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18"/>
      <w:bookmarkEnd w:id="15"/>
      <w:proofErr w:type="gramStart"/>
      <w:r w:rsidRPr="00867D37">
        <w:rPr>
          <w:rFonts w:ascii="Times New Roman" w:hAnsi="Times New Roman" w:cs="Times New Roman"/>
          <w:sz w:val="28"/>
          <w:szCs w:val="28"/>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sidRPr="00867D37">
        <w:rPr>
          <w:rFonts w:ascii="Times New Roman" w:hAnsi="Times New Roman" w:cs="Times New Roman"/>
          <w:sz w:val="28"/>
          <w:szCs w:val="28"/>
        </w:rPr>
        <w:t xml:space="preserve"> </w:t>
      </w:r>
      <w:proofErr w:type="gramStart"/>
      <w:r w:rsidRPr="00867D37">
        <w:rPr>
          <w:rFonts w:ascii="Times New Roman" w:hAnsi="Times New Roman" w:cs="Times New Roman"/>
          <w:sz w:val="28"/>
          <w:szCs w:val="28"/>
        </w:rPr>
        <w:t xml:space="preserve">научной, научно-исследовательской, учебной, учебно-методической работе) филиала </w:t>
      </w:r>
      <w:r w:rsidRPr="00867D37">
        <w:rPr>
          <w:rFonts w:ascii="Times New Roman" w:hAnsi="Times New Roman" w:cs="Times New Roman"/>
          <w:sz w:val="28"/>
          <w:szCs w:val="28"/>
        </w:rPr>
        <w:lastRenderedPageBreak/>
        <w:t xml:space="preserve">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sidRPr="00867D37">
          <w:rPr>
            <w:rFonts w:ascii="Times New Roman" w:hAnsi="Times New Roman" w:cs="Times New Roman"/>
            <w:sz w:val="28"/>
            <w:szCs w:val="28"/>
          </w:rPr>
          <w:t>законом</w:t>
        </w:r>
      </w:hyperlink>
      <w:r w:rsidRPr="00867D37">
        <w:rPr>
          <w:rFonts w:ascii="Times New Roman" w:hAnsi="Times New Roman" w:cs="Times New Roman"/>
          <w:sz w:val="28"/>
          <w:szCs w:val="28"/>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г) имеет ученое звание доцента, со </w:t>
      </w:r>
      <w:proofErr w:type="gramStart"/>
      <w:r w:rsidRPr="00867D37">
        <w:rPr>
          <w:rFonts w:ascii="Times New Roman" w:hAnsi="Times New Roman" w:cs="Times New Roman"/>
          <w:sz w:val="28"/>
          <w:szCs w:val="28"/>
        </w:rPr>
        <w:t>дня</w:t>
      </w:r>
      <w:proofErr w:type="gramEnd"/>
      <w:r w:rsidRPr="00867D37">
        <w:rPr>
          <w:rFonts w:ascii="Times New Roman" w:hAnsi="Times New Roman" w:cs="Times New Roman"/>
          <w:sz w:val="28"/>
          <w:szCs w:val="28"/>
        </w:rPr>
        <w:t xml:space="preserve"> присвоения которого прошло не менее 3 лет.</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17. Критериями присвоения ученого звания профессора в области физической культуры и спорта являются: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наличие стажа непрерывной работы не менее 2 лет в должностях, указанных в </w:t>
      </w:r>
      <w:hyperlink w:anchor="Par118" w:history="1">
        <w:r w:rsidRPr="00867D37">
          <w:rPr>
            <w:rFonts w:ascii="Times New Roman" w:hAnsi="Times New Roman" w:cs="Times New Roman"/>
            <w:sz w:val="28"/>
            <w:szCs w:val="28"/>
          </w:rPr>
          <w:t>подпункте "в" пункта 16</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г) наличие титула чемпиона, призера Олимпийских игр, </w:t>
      </w:r>
      <w:proofErr w:type="spellStart"/>
      <w:r w:rsidRPr="00867D37">
        <w:rPr>
          <w:rFonts w:ascii="Times New Roman" w:hAnsi="Times New Roman" w:cs="Times New Roman"/>
          <w:sz w:val="28"/>
          <w:szCs w:val="28"/>
        </w:rPr>
        <w:t>Паралимпийских</w:t>
      </w:r>
      <w:proofErr w:type="spellEnd"/>
      <w:r w:rsidRPr="00867D37">
        <w:rPr>
          <w:rFonts w:ascii="Times New Roman" w:hAnsi="Times New Roman" w:cs="Times New Roman"/>
          <w:sz w:val="28"/>
          <w:szCs w:val="28"/>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xml:space="preserve">) подготовка не менее 3 лиц, являющихся чемпионами, призерами Олимпийских игр, </w:t>
      </w:r>
      <w:proofErr w:type="spellStart"/>
      <w:r w:rsidRPr="00867D37">
        <w:rPr>
          <w:rFonts w:ascii="Times New Roman" w:hAnsi="Times New Roman" w:cs="Times New Roman"/>
          <w:sz w:val="28"/>
          <w:szCs w:val="28"/>
        </w:rPr>
        <w:t>Паралимпийских</w:t>
      </w:r>
      <w:proofErr w:type="spellEnd"/>
      <w:r w:rsidRPr="00867D37">
        <w:rPr>
          <w:rFonts w:ascii="Times New Roman" w:hAnsi="Times New Roman" w:cs="Times New Roman"/>
          <w:sz w:val="28"/>
          <w:szCs w:val="28"/>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работает по трудовому договору в организации, представляющей его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30"/>
      <w:bookmarkEnd w:id="16"/>
      <w:proofErr w:type="gramStart"/>
      <w:r w:rsidRPr="00867D37">
        <w:rPr>
          <w:rFonts w:ascii="Times New Roman" w:hAnsi="Times New Roman" w:cs="Times New Roman"/>
          <w:sz w:val="28"/>
          <w:szCs w:val="28"/>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w:t>
      </w:r>
      <w:r w:rsidRPr="00867D37">
        <w:rPr>
          <w:rFonts w:ascii="Times New Roman" w:hAnsi="Times New Roman" w:cs="Times New Roman"/>
          <w:sz w:val="28"/>
          <w:szCs w:val="28"/>
        </w:rPr>
        <w:lastRenderedPageBreak/>
        <w:t>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sidRPr="00867D37">
        <w:rPr>
          <w:rFonts w:ascii="Times New Roman" w:hAnsi="Times New Roman" w:cs="Times New Roman"/>
          <w:sz w:val="28"/>
          <w:szCs w:val="28"/>
        </w:rPr>
        <w:t xml:space="preserve"> </w:t>
      </w:r>
      <w:proofErr w:type="gramStart"/>
      <w:r w:rsidRPr="00867D37">
        <w:rPr>
          <w:rFonts w:ascii="Times New Roman" w:hAnsi="Times New Roman" w:cs="Times New Roman"/>
          <w:sz w:val="28"/>
          <w:szCs w:val="28"/>
        </w:rP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sidRPr="00867D37">
          <w:rPr>
            <w:rFonts w:ascii="Times New Roman" w:hAnsi="Times New Roman" w:cs="Times New Roman"/>
            <w:sz w:val="28"/>
            <w:szCs w:val="28"/>
          </w:rPr>
          <w:t>законом</w:t>
        </w:r>
      </w:hyperlink>
      <w:r w:rsidRPr="00867D37">
        <w:rPr>
          <w:rFonts w:ascii="Times New Roman" w:hAnsi="Times New Roman" w:cs="Times New Roman"/>
          <w:sz w:val="28"/>
          <w:szCs w:val="28"/>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19. Критериями присвоения ученого звания доцента в области физической культуры и спорта являются: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наличие стажа непрерывной работы не менее 2 лет в должностях, указанных в </w:t>
      </w:r>
      <w:hyperlink w:anchor="Par130" w:history="1">
        <w:r w:rsidRPr="00867D37">
          <w:rPr>
            <w:rFonts w:ascii="Times New Roman" w:hAnsi="Times New Roman" w:cs="Times New Roman"/>
            <w:sz w:val="28"/>
            <w:szCs w:val="28"/>
          </w:rPr>
          <w:t>подпункте "в" пункта 18</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 xml:space="preserve">г) наличие титула чемпиона, призера Олимпийских игр, </w:t>
      </w:r>
      <w:proofErr w:type="spellStart"/>
      <w:r w:rsidRPr="00867D37">
        <w:rPr>
          <w:rFonts w:ascii="Times New Roman" w:hAnsi="Times New Roman" w:cs="Times New Roman"/>
          <w:sz w:val="28"/>
          <w:szCs w:val="28"/>
        </w:rPr>
        <w:t>Паралимпийских</w:t>
      </w:r>
      <w:proofErr w:type="spellEnd"/>
      <w:r w:rsidRPr="00867D37">
        <w:rPr>
          <w:rFonts w:ascii="Times New Roman" w:hAnsi="Times New Roman" w:cs="Times New Roman"/>
          <w:sz w:val="28"/>
          <w:szCs w:val="28"/>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sidRPr="00867D37">
        <w:rPr>
          <w:rFonts w:ascii="Times New Roman" w:hAnsi="Times New Roman" w:cs="Times New Roman"/>
          <w:sz w:val="28"/>
          <w:szCs w:val="28"/>
        </w:rPr>
        <w:t>Паралимпийских</w:t>
      </w:r>
      <w:proofErr w:type="spellEnd"/>
      <w:r w:rsidRPr="00867D37">
        <w:rPr>
          <w:rFonts w:ascii="Times New Roman" w:hAnsi="Times New Roman" w:cs="Times New Roman"/>
          <w:sz w:val="28"/>
          <w:szCs w:val="28"/>
        </w:rPr>
        <w:t xml:space="preserve"> игр, чемпионата мира, Европы, Российской Федерации, национального чемпионата по направлению физической культуры</w:t>
      </w:r>
      <w:proofErr w:type="gramEnd"/>
      <w:r w:rsidRPr="00867D37">
        <w:rPr>
          <w:rFonts w:ascii="Times New Roman" w:hAnsi="Times New Roman" w:cs="Times New Roman"/>
          <w:sz w:val="28"/>
          <w:szCs w:val="28"/>
        </w:rPr>
        <w:t xml:space="preserve"> и спорта, </w:t>
      </w:r>
      <w:proofErr w:type="gramStart"/>
      <w:r w:rsidRPr="00867D37">
        <w:rPr>
          <w:rFonts w:ascii="Times New Roman" w:hAnsi="Times New Roman" w:cs="Times New Roman"/>
          <w:sz w:val="28"/>
          <w:szCs w:val="28"/>
        </w:rPr>
        <w:t>указанному</w:t>
      </w:r>
      <w:proofErr w:type="gramEnd"/>
      <w:r w:rsidRPr="00867D37">
        <w:rPr>
          <w:rFonts w:ascii="Times New Roman" w:hAnsi="Times New Roman" w:cs="Times New Roman"/>
          <w:sz w:val="28"/>
          <w:szCs w:val="28"/>
        </w:rPr>
        <w:t xml:space="preserve"> в аттестационном деле;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38"/>
      <w:bookmarkEnd w:id="17"/>
      <w:r w:rsidRPr="00867D37">
        <w:rPr>
          <w:rFonts w:ascii="Times New Roman" w:hAnsi="Times New Roman" w:cs="Times New Roman"/>
          <w:sz w:val="28"/>
          <w:szCs w:val="28"/>
        </w:rPr>
        <w:t>V. Представление лиц к присвоению ученых</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званий организациями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21. Решение совета организации о представлении к присвоению ученого звания принимается тайным голосованием.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22. Заседание совета организации считается правомочным, если в его </w:t>
      </w:r>
      <w:r w:rsidRPr="00867D37">
        <w:rPr>
          <w:rFonts w:ascii="Times New Roman" w:hAnsi="Times New Roman" w:cs="Times New Roman"/>
          <w:sz w:val="28"/>
          <w:szCs w:val="28"/>
        </w:rPr>
        <w:lastRenderedPageBreak/>
        <w:t>работе принимают участие не менее двух третей членов списочного состава совета организации.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48"/>
      <w:bookmarkEnd w:id="18"/>
      <w:r w:rsidRPr="00867D37">
        <w:rPr>
          <w:rFonts w:ascii="Times New Roman" w:hAnsi="Times New Roman" w:cs="Times New Roman"/>
          <w:sz w:val="28"/>
          <w:szCs w:val="28"/>
        </w:rPr>
        <w:t>VI. Рассмотрение аттестационных дел соискателей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ученых званий в Министерстве образования и науки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r w:rsidRPr="00867D37">
        <w:rPr>
          <w:rFonts w:ascii="Times New Roman" w:hAnsi="Times New Roman" w:cs="Times New Roman"/>
          <w:sz w:val="28"/>
          <w:szCs w:val="28"/>
        </w:rPr>
        <w:t>Российской Федерации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заключени</w:t>
      </w:r>
      <w:proofErr w:type="gramStart"/>
      <w:r w:rsidRPr="00867D37">
        <w:rPr>
          <w:rFonts w:ascii="Times New Roman" w:hAnsi="Times New Roman" w:cs="Times New Roman"/>
          <w:sz w:val="28"/>
          <w:szCs w:val="28"/>
        </w:rPr>
        <w:t>и</w:t>
      </w:r>
      <w:proofErr w:type="gramEnd"/>
      <w:r w:rsidRPr="00867D37">
        <w:rPr>
          <w:rFonts w:ascii="Times New Roman" w:hAnsi="Times New Roman" w:cs="Times New Roman"/>
          <w:sz w:val="28"/>
          <w:szCs w:val="28"/>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27. Министерство образования и науки Российской Федерации по </w:t>
      </w:r>
      <w:r w:rsidRPr="00867D37">
        <w:rPr>
          <w:rFonts w:ascii="Times New Roman" w:hAnsi="Times New Roman" w:cs="Times New Roman"/>
          <w:sz w:val="28"/>
          <w:szCs w:val="28"/>
        </w:rPr>
        <w:lastRenderedPageBreak/>
        <w:t>результатам проверки аттестационного дела принимает решение: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о присвоении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об отказе в присвоении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30. </w:t>
      </w:r>
      <w:proofErr w:type="gramStart"/>
      <w:r w:rsidRPr="00867D37">
        <w:rPr>
          <w:rFonts w:ascii="Times New Roman" w:hAnsi="Times New Roman" w:cs="Times New Roman"/>
          <w:sz w:val="28"/>
          <w:szCs w:val="28"/>
        </w:rP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164"/>
      <w:bookmarkEnd w:id="19"/>
      <w:r w:rsidRPr="00867D37">
        <w:rPr>
          <w:rFonts w:ascii="Times New Roman" w:hAnsi="Times New Roman" w:cs="Times New Roman"/>
          <w:sz w:val="28"/>
          <w:szCs w:val="28"/>
        </w:rPr>
        <w:t>VII. Лишение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лишение ученой степени лица, которому присвоено ученое звание;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70"/>
      <w:bookmarkEnd w:id="20"/>
      <w:r w:rsidRPr="00867D37">
        <w:rPr>
          <w:rFonts w:ascii="Times New Roman" w:hAnsi="Times New Roman" w:cs="Times New Roman"/>
          <w:sz w:val="28"/>
          <w:szCs w:val="28"/>
        </w:rPr>
        <w:t>33. Заявление о лишении ученого звания содержит:</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lastRenderedPageBreak/>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г) доводы, на основании которых лицо, подавшее заявление о лишении ученого звания, </w:t>
      </w:r>
      <w:proofErr w:type="gramStart"/>
      <w:r w:rsidRPr="00867D37">
        <w:rPr>
          <w:rFonts w:ascii="Times New Roman" w:hAnsi="Times New Roman" w:cs="Times New Roman"/>
          <w:sz w:val="28"/>
          <w:szCs w:val="28"/>
        </w:rPr>
        <w:t>не согласно</w:t>
      </w:r>
      <w:proofErr w:type="gramEnd"/>
      <w:r w:rsidRPr="00867D37">
        <w:rPr>
          <w:rFonts w:ascii="Times New Roman" w:hAnsi="Times New Roman" w:cs="Times New Roman"/>
          <w:sz w:val="28"/>
          <w:szCs w:val="28"/>
        </w:rP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75"/>
      <w:bookmarkEnd w:id="21"/>
      <w:r w:rsidRPr="00867D37">
        <w:rPr>
          <w:rFonts w:ascii="Times New Roman" w:hAnsi="Times New Roman" w:cs="Times New Roman"/>
          <w:sz w:val="28"/>
          <w:szCs w:val="28"/>
        </w:rPr>
        <w:t>34. Вопрос о лишении ученого звания не рассматривается в следующих случаях:</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б) отсутствие в заявлении о лишении ученого звания сведений, предусмотренных </w:t>
      </w:r>
      <w:hyperlink w:anchor="Par170" w:history="1">
        <w:r w:rsidRPr="00867D37">
          <w:rPr>
            <w:rFonts w:ascii="Times New Roman" w:hAnsi="Times New Roman" w:cs="Times New Roman"/>
            <w:sz w:val="28"/>
            <w:szCs w:val="28"/>
          </w:rPr>
          <w:t>пунктом 33</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содержание в заявлении о лишении ученого звания нецензурных либо оскорбительных выражений;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г) невозможность прочтения текста заявления о лишении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35. В случаях, предусмотренных </w:t>
      </w:r>
      <w:hyperlink w:anchor="Par175" w:history="1">
        <w:r w:rsidRPr="00867D37">
          <w:rPr>
            <w:rFonts w:ascii="Times New Roman" w:hAnsi="Times New Roman" w:cs="Times New Roman"/>
            <w:sz w:val="28"/>
            <w:szCs w:val="28"/>
          </w:rPr>
          <w:t>пунктом 34</w:t>
        </w:r>
      </w:hyperlink>
      <w:r w:rsidRPr="00867D37">
        <w:rPr>
          <w:rFonts w:ascii="Times New Roman" w:hAnsi="Times New Roman" w:cs="Times New Roman"/>
          <w:sz w:val="28"/>
          <w:szCs w:val="28"/>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заключение совета организации о результатах рассмотрения заявления о лишении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38. </w:t>
      </w:r>
      <w:proofErr w:type="gramStart"/>
      <w:r w:rsidRPr="00867D37">
        <w:rPr>
          <w:rFonts w:ascii="Times New Roman" w:hAnsi="Times New Roman" w:cs="Times New Roman"/>
          <w:sz w:val="28"/>
          <w:szCs w:val="28"/>
        </w:rP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lastRenderedPageBreak/>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w:t>
      </w:r>
      <w:proofErr w:type="gramEnd"/>
      <w:r w:rsidRPr="00867D37">
        <w:rPr>
          <w:rFonts w:ascii="Times New Roman" w:hAnsi="Times New Roman" w:cs="Times New Roman"/>
          <w:sz w:val="28"/>
          <w:szCs w:val="28"/>
        </w:rP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191"/>
      <w:bookmarkEnd w:id="22"/>
      <w:r w:rsidRPr="00867D37">
        <w:rPr>
          <w:rFonts w:ascii="Times New Roman" w:hAnsi="Times New Roman" w:cs="Times New Roman"/>
          <w:sz w:val="28"/>
          <w:szCs w:val="28"/>
        </w:rPr>
        <w:t>VIII. Восстановление ученых званий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40. Ученые звания лицам, которые были </w:t>
      </w:r>
      <w:proofErr w:type="gramStart"/>
      <w:r w:rsidRPr="00867D37">
        <w:rPr>
          <w:rFonts w:ascii="Times New Roman" w:hAnsi="Times New Roman" w:cs="Times New Roman"/>
          <w:sz w:val="28"/>
          <w:szCs w:val="28"/>
        </w:rPr>
        <w:t>их</w:t>
      </w:r>
      <w:proofErr w:type="gramEnd"/>
      <w:r w:rsidRPr="00867D37">
        <w:rPr>
          <w:rFonts w:ascii="Times New Roman" w:hAnsi="Times New Roman" w:cs="Times New Roman"/>
          <w:sz w:val="28"/>
          <w:szCs w:val="28"/>
        </w:rP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восстановление ученой степени, лишение которой послужило основанием для лишения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выявление сведений, свидетельствующих о том, что основания для лишения ученого звания были необоснованными;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нарушение порядка лишения ученого звания, установленного настоящим Положением.</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8"/>
      <w:bookmarkEnd w:id="23"/>
      <w:r w:rsidRPr="00867D37">
        <w:rPr>
          <w:rFonts w:ascii="Times New Roman" w:hAnsi="Times New Roman" w:cs="Times New Roman"/>
          <w:sz w:val="28"/>
          <w:szCs w:val="28"/>
        </w:rPr>
        <w:t>42. В заявлении о восстановлении ученого звания указывается: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наименование организации, представившей соискателя ученого звания к присвоению ученого звания, сведения о месте нахождения, почтовый адрес, </w:t>
      </w:r>
      <w:r w:rsidRPr="00867D37">
        <w:rPr>
          <w:rFonts w:ascii="Times New Roman" w:hAnsi="Times New Roman" w:cs="Times New Roman"/>
          <w:sz w:val="28"/>
          <w:szCs w:val="28"/>
        </w:rPr>
        <w:lastRenderedPageBreak/>
        <w:t>подпись руководителя (заместителя руководителя), оттиск печати юридического лица, подавшего заявление о восстановлении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г) доводы, на основании которых лицо, подавшее заявление о восстановлении ученого звания, </w:t>
      </w:r>
      <w:proofErr w:type="gramStart"/>
      <w:r w:rsidRPr="00867D37">
        <w:rPr>
          <w:rFonts w:ascii="Times New Roman" w:hAnsi="Times New Roman" w:cs="Times New Roman"/>
          <w:sz w:val="28"/>
          <w:szCs w:val="28"/>
        </w:rPr>
        <w:t>не согласно</w:t>
      </w:r>
      <w:proofErr w:type="gramEnd"/>
      <w:r w:rsidRPr="00867D37">
        <w:rPr>
          <w:rFonts w:ascii="Times New Roman" w:hAnsi="Times New Roman" w:cs="Times New Roman"/>
          <w:sz w:val="28"/>
          <w:szCs w:val="28"/>
        </w:rPr>
        <w:t xml:space="preserve"> с решением Министерства образования и науки Российской Федерации (с приложением документов, подтверждающих указанные доводы).</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03"/>
      <w:bookmarkEnd w:id="24"/>
      <w:r w:rsidRPr="00867D37">
        <w:rPr>
          <w:rFonts w:ascii="Times New Roman" w:hAnsi="Times New Roman" w:cs="Times New Roman"/>
          <w:sz w:val="28"/>
          <w:szCs w:val="28"/>
        </w:rPr>
        <w:t>43. Заявление о восстановлении ученого звания не рассматривается в следующих случаях:</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7D37">
        <w:rPr>
          <w:rFonts w:ascii="Times New Roman" w:hAnsi="Times New Roman" w:cs="Times New Roman"/>
          <w:sz w:val="28"/>
          <w:szCs w:val="28"/>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в) отсутствие в заявлении о восстановлении ученого звания сведений, предусмотренных </w:t>
      </w:r>
      <w:hyperlink w:anchor="Par198" w:history="1">
        <w:r w:rsidRPr="00867D37">
          <w:rPr>
            <w:rFonts w:ascii="Times New Roman" w:hAnsi="Times New Roman" w:cs="Times New Roman"/>
            <w:sz w:val="28"/>
            <w:szCs w:val="28"/>
          </w:rPr>
          <w:t>пунктом 42</w:t>
        </w:r>
      </w:hyperlink>
      <w:r w:rsidRPr="00867D37">
        <w:rPr>
          <w:rFonts w:ascii="Times New Roman" w:hAnsi="Times New Roman" w:cs="Times New Roman"/>
          <w:sz w:val="28"/>
          <w:szCs w:val="28"/>
        </w:rPr>
        <w:t xml:space="preserve"> настоящего Положения;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г) невозможность прочтения текста заявления о восстановлении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7D37">
        <w:rPr>
          <w:rFonts w:ascii="Times New Roman" w:hAnsi="Times New Roman" w:cs="Times New Roman"/>
          <w:sz w:val="28"/>
          <w:szCs w:val="28"/>
        </w:rPr>
        <w:t>д</w:t>
      </w:r>
      <w:proofErr w:type="spellEnd"/>
      <w:r w:rsidRPr="00867D37">
        <w:rPr>
          <w:rFonts w:ascii="Times New Roman" w:hAnsi="Times New Roman" w:cs="Times New Roman"/>
          <w:sz w:val="28"/>
          <w:szCs w:val="28"/>
        </w:rPr>
        <w:t>) содержание в заявлении о восстановлении ученого звания нецензурных либо оскорбительных выражений.</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44. В случаях, предусмотренных </w:t>
      </w:r>
      <w:hyperlink w:anchor="Par203" w:history="1">
        <w:r w:rsidRPr="00867D37">
          <w:rPr>
            <w:rFonts w:ascii="Times New Roman" w:hAnsi="Times New Roman" w:cs="Times New Roman"/>
            <w:sz w:val="28"/>
            <w:szCs w:val="28"/>
          </w:rPr>
          <w:t>пунктом 43</w:t>
        </w:r>
      </w:hyperlink>
      <w:r w:rsidRPr="00867D37">
        <w:rPr>
          <w:rFonts w:ascii="Times New Roman" w:hAnsi="Times New Roman" w:cs="Times New Roman"/>
          <w:sz w:val="28"/>
          <w:szCs w:val="28"/>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заключение совета организации о результатах рассмотрения заявления о восстановлении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б) стенограмму заседания совета организации, на котором рассматривалось заявление о восстановлении ученого звания, подписанную </w:t>
      </w:r>
      <w:r w:rsidRPr="00867D37">
        <w:rPr>
          <w:rFonts w:ascii="Times New Roman" w:hAnsi="Times New Roman" w:cs="Times New Roman"/>
          <w:sz w:val="28"/>
          <w:szCs w:val="28"/>
        </w:rPr>
        <w:lastRenderedPageBreak/>
        <w:t>председательствующим на этом заседании и ученым секретарем совета и заверенную печатью организации.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а) о восстановлении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б) об отказе в восстановлении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48. </w:t>
      </w:r>
      <w:proofErr w:type="gramStart"/>
      <w:r w:rsidRPr="00867D37">
        <w:rPr>
          <w:rFonts w:ascii="Times New Roman" w:hAnsi="Times New Roman" w:cs="Times New Roman"/>
          <w:sz w:val="28"/>
          <w:szCs w:val="28"/>
        </w:rP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rsidRPr="00867D37">
        <w:rPr>
          <w:rFonts w:ascii="Times New Roman" w:hAnsi="Times New Roman" w:cs="Times New Roman"/>
          <w:sz w:val="28"/>
          <w:szCs w:val="28"/>
        </w:rPr>
        <w:t xml:space="preserve">, в </w:t>
      </w:r>
      <w:proofErr w:type="gramStart"/>
      <w:r w:rsidRPr="00867D37">
        <w:rPr>
          <w:rFonts w:ascii="Times New Roman" w:hAnsi="Times New Roman" w:cs="Times New Roman"/>
          <w:sz w:val="28"/>
          <w:szCs w:val="28"/>
        </w:rPr>
        <w:t>отношении</w:t>
      </w:r>
      <w:proofErr w:type="gramEnd"/>
      <w:r w:rsidRPr="00867D37">
        <w:rPr>
          <w:rFonts w:ascii="Times New Roman" w:hAnsi="Times New Roman" w:cs="Times New Roman"/>
          <w:sz w:val="28"/>
          <w:szCs w:val="28"/>
        </w:rPr>
        <w:t xml:space="preserve"> которого принято соответствующее решение.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5" w:name="Par225"/>
      <w:bookmarkEnd w:id="25"/>
      <w:r w:rsidRPr="00867D37">
        <w:rPr>
          <w:rFonts w:ascii="Times New Roman" w:hAnsi="Times New Roman" w:cs="Times New Roman"/>
          <w:sz w:val="28"/>
          <w:szCs w:val="28"/>
        </w:rPr>
        <w:t>Утверждены</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r w:rsidRPr="00867D37">
        <w:rPr>
          <w:rFonts w:ascii="Times New Roman" w:hAnsi="Times New Roman" w:cs="Times New Roman"/>
          <w:sz w:val="28"/>
          <w:szCs w:val="28"/>
        </w:rPr>
        <w:t>постановлением Правительства</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r w:rsidRPr="00867D37">
        <w:rPr>
          <w:rFonts w:ascii="Times New Roman" w:hAnsi="Times New Roman" w:cs="Times New Roman"/>
          <w:sz w:val="28"/>
          <w:szCs w:val="28"/>
        </w:rPr>
        <w:t>Российской Федерации</w:t>
      </w:r>
    </w:p>
    <w:p w:rsidR="00883986" w:rsidRPr="00867D37" w:rsidRDefault="00883986">
      <w:pPr>
        <w:widowControl w:val="0"/>
        <w:autoSpaceDE w:val="0"/>
        <w:autoSpaceDN w:val="0"/>
        <w:adjustRightInd w:val="0"/>
        <w:spacing w:after="0" w:line="240" w:lineRule="auto"/>
        <w:jc w:val="right"/>
        <w:rPr>
          <w:rFonts w:ascii="Times New Roman" w:hAnsi="Times New Roman" w:cs="Times New Roman"/>
          <w:sz w:val="28"/>
          <w:szCs w:val="28"/>
        </w:rPr>
      </w:pPr>
      <w:r w:rsidRPr="00867D37">
        <w:rPr>
          <w:rFonts w:ascii="Times New Roman" w:hAnsi="Times New Roman" w:cs="Times New Roman"/>
          <w:sz w:val="28"/>
          <w:szCs w:val="28"/>
        </w:rPr>
        <w:t>от 10 декабря 2013 г. N 1139</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bookmarkStart w:id="26" w:name="Par230"/>
      <w:bookmarkEnd w:id="26"/>
      <w:r w:rsidRPr="00867D37">
        <w:rPr>
          <w:rFonts w:ascii="Times New Roman" w:hAnsi="Times New Roman" w:cs="Times New Roman"/>
          <w:b/>
          <w:bCs/>
          <w:sz w:val="28"/>
          <w:szCs w:val="28"/>
        </w:rPr>
        <w:t>ИЗМЕНЕНИЯ,</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67D37">
        <w:rPr>
          <w:rFonts w:ascii="Times New Roman" w:hAnsi="Times New Roman" w:cs="Times New Roman"/>
          <w:b/>
          <w:bCs/>
          <w:sz w:val="28"/>
          <w:szCs w:val="28"/>
        </w:rPr>
        <w:t>КОТОРЫЕ</w:t>
      </w:r>
      <w:proofErr w:type="gramEnd"/>
      <w:r w:rsidRPr="00867D37">
        <w:rPr>
          <w:rFonts w:ascii="Times New Roman" w:hAnsi="Times New Roman" w:cs="Times New Roman"/>
          <w:b/>
          <w:bCs/>
          <w:sz w:val="28"/>
          <w:szCs w:val="28"/>
        </w:rPr>
        <w:t xml:space="preserve"> ВНОСЯТСЯ В ПОЛОЖЕНИЕ О ВЫСШЕЙ АТТЕСТАЦИОННОЙ</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r w:rsidRPr="00867D37">
        <w:rPr>
          <w:rFonts w:ascii="Times New Roman" w:hAnsi="Times New Roman" w:cs="Times New Roman"/>
          <w:b/>
          <w:bCs/>
          <w:sz w:val="28"/>
          <w:szCs w:val="28"/>
        </w:rPr>
        <w:t>КОМИССИИ ПРИ МИНИСТЕРСТВЕ ОБРАЗОВАНИЯ И НАУКИ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b/>
          <w:bCs/>
          <w:sz w:val="28"/>
          <w:szCs w:val="28"/>
        </w:rPr>
      </w:pPr>
      <w:r w:rsidRPr="00867D37">
        <w:rPr>
          <w:rFonts w:ascii="Times New Roman" w:hAnsi="Times New Roman" w:cs="Times New Roman"/>
          <w:b/>
          <w:bCs/>
          <w:sz w:val="28"/>
          <w:szCs w:val="28"/>
        </w:rPr>
        <w:t>РОССИЙСКОЙ ФЕДЕРАЦИИ</w:t>
      </w:r>
    </w:p>
    <w:p w:rsidR="00883986" w:rsidRPr="00867D37" w:rsidRDefault="00883986">
      <w:pPr>
        <w:widowControl w:val="0"/>
        <w:autoSpaceDE w:val="0"/>
        <w:autoSpaceDN w:val="0"/>
        <w:adjustRightInd w:val="0"/>
        <w:spacing w:after="0" w:line="240" w:lineRule="auto"/>
        <w:jc w:val="center"/>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lastRenderedPageBreak/>
        <w:t xml:space="preserve">1. В </w:t>
      </w:r>
      <w:hyperlink r:id="rId22" w:history="1">
        <w:r w:rsidRPr="00867D37">
          <w:rPr>
            <w:rFonts w:ascii="Times New Roman" w:hAnsi="Times New Roman" w:cs="Times New Roman"/>
            <w:sz w:val="28"/>
            <w:szCs w:val="28"/>
          </w:rPr>
          <w:t>подпункте "а" пункта 4</w:t>
        </w:r>
      </w:hyperlink>
      <w:r w:rsidRPr="00867D37">
        <w:rPr>
          <w:rFonts w:ascii="Times New Roman" w:hAnsi="Times New Roman" w:cs="Times New Roman"/>
          <w:sz w:val="28"/>
          <w:szCs w:val="28"/>
        </w:rPr>
        <w:t>:</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w:t>
      </w:r>
      <w:hyperlink r:id="rId23" w:history="1">
        <w:r w:rsidRPr="00867D37">
          <w:rPr>
            <w:rFonts w:ascii="Times New Roman" w:hAnsi="Times New Roman" w:cs="Times New Roman"/>
            <w:sz w:val="28"/>
            <w:szCs w:val="28"/>
          </w:rPr>
          <w:t>абзац шестой</w:t>
        </w:r>
      </w:hyperlink>
      <w:r w:rsidRPr="00867D37">
        <w:rPr>
          <w:rFonts w:ascii="Times New Roman" w:hAnsi="Times New Roman" w:cs="Times New Roman"/>
          <w:sz w:val="28"/>
          <w:szCs w:val="28"/>
        </w:rPr>
        <w:t xml:space="preserve">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б) в </w:t>
      </w:r>
      <w:hyperlink r:id="rId24" w:history="1">
        <w:r w:rsidRPr="00867D37">
          <w:rPr>
            <w:rFonts w:ascii="Times New Roman" w:hAnsi="Times New Roman" w:cs="Times New Roman"/>
            <w:sz w:val="28"/>
            <w:szCs w:val="28"/>
          </w:rPr>
          <w:t>абзаце седьмом</w:t>
        </w:r>
      </w:hyperlink>
      <w:r w:rsidRPr="00867D37">
        <w:rPr>
          <w:rFonts w:ascii="Times New Roman" w:hAnsi="Times New Roman" w:cs="Times New Roman"/>
          <w:sz w:val="28"/>
          <w:szCs w:val="28"/>
        </w:rPr>
        <w:t xml:space="preserve"> слова "ученых званий</w:t>
      </w:r>
      <w:proofErr w:type="gramStart"/>
      <w:r w:rsidRPr="00867D37">
        <w:rPr>
          <w:rFonts w:ascii="Times New Roman" w:hAnsi="Times New Roman" w:cs="Times New Roman"/>
          <w:sz w:val="28"/>
          <w:szCs w:val="28"/>
        </w:rPr>
        <w:t>,"</w:t>
      </w:r>
      <w:proofErr w:type="gramEnd"/>
      <w:r w:rsidRPr="00867D37">
        <w:rPr>
          <w:rFonts w:ascii="Times New Roman" w:hAnsi="Times New Roman" w:cs="Times New Roman"/>
          <w:sz w:val="28"/>
          <w:szCs w:val="28"/>
        </w:rPr>
        <w:t xml:space="preserve">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в) в </w:t>
      </w:r>
      <w:hyperlink r:id="rId25" w:history="1">
        <w:r w:rsidRPr="00867D37">
          <w:rPr>
            <w:rFonts w:ascii="Times New Roman" w:hAnsi="Times New Roman" w:cs="Times New Roman"/>
            <w:sz w:val="28"/>
            <w:szCs w:val="28"/>
          </w:rPr>
          <w:t>абзаце девятом</w:t>
        </w:r>
      </w:hyperlink>
      <w:r w:rsidRPr="00867D37">
        <w:rPr>
          <w:rFonts w:ascii="Times New Roman" w:hAnsi="Times New Roman" w:cs="Times New Roman"/>
          <w:sz w:val="28"/>
          <w:szCs w:val="28"/>
        </w:rPr>
        <w:t xml:space="preserve"> слова "и ученых званий профессора и доцента"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2. В </w:t>
      </w:r>
      <w:hyperlink r:id="rId26" w:history="1">
        <w:r w:rsidRPr="00867D37">
          <w:rPr>
            <w:rFonts w:ascii="Times New Roman" w:hAnsi="Times New Roman" w:cs="Times New Roman"/>
            <w:sz w:val="28"/>
            <w:szCs w:val="28"/>
          </w:rPr>
          <w:t>пункте 5</w:t>
        </w:r>
      </w:hyperlink>
      <w:r w:rsidRPr="00867D37">
        <w:rPr>
          <w:rFonts w:ascii="Times New Roman" w:hAnsi="Times New Roman" w:cs="Times New Roman"/>
          <w:sz w:val="28"/>
          <w:szCs w:val="28"/>
        </w:rPr>
        <w:t>:</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а) в </w:t>
      </w:r>
      <w:hyperlink r:id="rId27" w:history="1">
        <w:r w:rsidRPr="00867D37">
          <w:rPr>
            <w:rFonts w:ascii="Times New Roman" w:hAnsi="Times New Roman" w:cs="Times New Roman"/>
            <w:sz w:val="28"/>
            <w:szCs w:val="28"/>
          </w:rPr>
          <w:t>подпункте "а"</w:t>
        </w:r>
      </w:hyperlink>
      <w:r w:rsidRPr="00867D37">
        <w:rPr>
          <w:rFonts w:ascii="Times New Roman" w:hAnsi="Times New Roman" w:cs="Times New Roman"/>
          <w:sz w:val="28"/>
          <w:szCs w:val="28"/>
        </w:rPr>
        <w:t xml:space="preserve"> слова ", аттестационные дела по присвоению ученых званий профессора и доцента"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б) в </w:t>
      </w:r>
      <w:hyperlink r:id="rId28" w:history="1">
        <w:r w:rsidRPr="00867D37">
          <w:rPr>
            <w:rFonts w:ascii="Times New Roman" w:hAnsi="Times New Roman" w:cs="Times New Roman"/>
            <w:sz w:val="28"/>
            <w:szCs w:val="28"/>
          </w:rPr>
          <w:t>подпункте "б"</w:t>
        </w:r>
      </w:hyperlink>
      <w:r w:rsidRPr="00867D37">
        <w:rPr>
          <w:rFonts w:ascii="Times New Roman" w:hAnsi="Times New Roman" w:cs="Times New Roman"/>
          <w:sz w:val="28"/>
          <w:szCs w:val="28"/>
        </w:rPr>
        <w:t xml:space="preserve"> слова "и ученых званий профессора и доцента"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3. В </w:t>
      </w:r>
      <w:hyperlink r:id="rId29" w:history="1">
        <w:r w:rsidRPr="00867D37">
          <w:rPr>
            <w:rFonts w:ascii="Times New Roman" w:hAnsi="Times New Roman" w:cs="Times New Roman"/>
            <w:sz w:val="28"/>
            <w:szCs w:val="28"/>
          </w:rPr>
          <w:t>пункте 8</w:t>
        </w:r>
      </w:hyperlink>
      <w:r w:rsidRPr="00867D37">
        <w:rPr>
          <w:rFonts w:ascii="Times New Roman" w:hAnsi="Times New Roman" w:cs="Times New Roman"/>
          <w:sz w:val="28"/>
          <w:szCs w:val="28"/>
        </w:rPr>
        <w:t xml:space="preserve"> слова "и ученых званий профессора и доцента"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D37">
        <w:rPr>
          <w:rFonts w:ascii="Times New Roman" w:hAnsi="Times New Roman" w:cs="Times New Roman"/>
          <w:sz w:val="28"/>
          <w:szCs w:val="28"/>
        </w:rPr>
        <w:t xml:space="preserve">4. В </w:t>
      </w:r>
      <w:hyperlink r:id="rId30" w:history="1">
        <w:r w:rsidRPr="00867D37">
          <w:rPr>
            <w:rFonts w:ascii="Times New Roman" w:hAnsi="Times New Roman" w:cs="Times New Roman"/>
            <w:sz w:val="28"/>
            <w:szCs w:val="28"/>
          </w:rPr>
          <w:t>пункте 21</w:t>
        </w:r>
      </w:hyperlink>
      <w:r w:rsidRPr="00867D37">
        <w:rPr>
          <w:rFonts w:ascii="Times New Roman" w:hAnsi="Times New Roman" w:cs="Times New Roman"/>
          <w:sz w:val="28"/>
          <w:szCs w:val="28"/>
        </w:rPr>
        <w:t xml:space="preserve"> слова "и присвоения ученых званий", "и ученых званий", "и ученых званий профессора и доцента" исключить.</w:t>
      </w: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986" w:rsidRPr="00867D37" w:rsidRDefault="0088398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E50F64" w:rsidRPr="00867D37" w:rsidRDefault="00E50F64">
      <w:pPr>
        <w:rPr>
          <w:rFonts w:ascii="Times New Roman" w:hAnsi="Times New Roman" w:cs="Times New Roman"/>
          <w:sz w:val="28"/>
          <w:szCs w:val="28"/>
        </w:rPr>
      </w:pPr>
      <w:bookmarkStart w:id="27" w:name="_GoBack"/>
      <w:bookmarkEnd w:id="27"/>
    </w:p>
    <w:sectPr w:rsidR="00E50F64" w:rsidRPr="00867D37" w:rsidSect="00AD6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986"/>
    <w:rsid w:val="00303E56"/>
    <w:rsid w:val="00867D37"/>
    <w:rsid w:val="00883986"/>
    <w:rsid w:val="00E50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9673F5BCDD6DB82C8yESEH" TargetMode="External"/><Relationship Id="rId13" Type="http://schemas.openxmlformats.org/officeDocument/2006/relationships/hyperlink" Target="consultantplus://offline/ref=12292CD08C52A5D3A7638A74EBA4BBFADCF6B9685E6F3F5BCDD6DB82C8EE6A2E2EC9707EC1y7SAH" TargetMode="External"/><Relationship Id="rId18" Type="http://schemas.openxmlformats.org/officeDocument/2006/relationships/hyperlink" Target="consultantplus://offline/ref=12292CD08C52A5D3A7638A74EBA4BBFADCF6B9685E6F3F5BCDD6DB82C8EE6A2E2EC9707EC1y7SAH" TargetMode="External"/><Relationship Id="rId26" Type="http://schemas.openxmlformats.org/officeDocument/2006/relationships/hyperlink" Target="consultantplus://offline/ref=12292CD08C52A5D3A7638A74EBA4BBFADCF7B26C5C663F5BCDD6DB82C8EE6A2E2EC9707CC67AE545y7S0H" TargetMode="External"/><Relationship Id="rId3" Type="http://schemas.openxmlformats.org/officeDocument/2006/relationships/webSettings" Target="web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yESEH" TargetMode="External"/><Relationship Id="rId12" Type="http://schemas.openxmlformats.org/officeDocument/2006/relationships/hyperlink" Target="consultantplus://offline/ref=12292CD08C52A5D3A7638A74EBA4BBFADCF0B7695A6C3F5BCDD6DB82C8EE6A2E2EC9707CC67AE547y7S0H" TargetMode="External"/><Relationship Id="rId17" Type="http://schemas.openxmlformats.org/officeDocument/2006/relationships/hyperlink" Target="consultantplus://offline/ref=12292CD08C52A5D3A7638A74EBA4BBFAD4F1B9605E646251C58FD780yCSFH" TargetMode="External"/><Relationship Id="rId25" Type="http://schemas.openxmlformats.org/officeDocument/2006/relationships/hyperlink" Target="consultantplus://offline/ref=12292CD08C52A5D3A7638A74EBA4BBFADCF7B26C5C663F5BCDD6DB82C8EE6A2E2EC9707CC67AE544y7S1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2292CD08C52A5D3A7638A74EBA4BBFADCF6B9685E6F3F5BCDD6DB82C8EE6A2E2EC9707EC1y7SA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2y7S3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3B56C566C3F5BCDD6DB82C8EE6A2E2EC9707CC67AE547y7S3H" TargetMode="External"/><Relationship Id="rId11" Type="http://schemas.openxmlformats.org/officeDocument/2006/relationships/hyperlink" Target="consultantplus://offline/ref=12292CD08C52A5D3A7638A74EBA4BBFADCF0B56F5A6D3F5BCDD6DB82C8EE6A2E2EC9707CC67AE547y7S1H" TargetMode="External"/><Relationship Id="rId24" Type="http://schemas.openxmlformats.org/officeDocument/2006/relationships/hyperlink" Target="consultantplus://offline/ref=12292CD08C52A5D3A7638A74EBA4BBFADCF7B26C5C663F5BCDD6DB82C8EE6A2E2EC9707CC67AE544y7S3H" TargetMode="External"/><Relationship Id="rId32" Type="http://schemas.openxmlformats.org/officeDocument/2006/relationships/theme" Target="theme/theme1.xml"/><Relationship Id="rId5" Type="http://schemas.openxmlformats.org/officeDocument/2006/relationships/hyperlink" Target="consultantplus://offline/ref=12292CD08C52A5D3A7638A74EBA4BBFADCF7B26C5C663F5BCDD6DB82C8EE6A2E2EC9707CC67AE547y7S2H" TargetMode="External"/><Relationship Id="rId15" Type="http://schemas.openxmlformats.org/officeDocument/2006/relationships/hyperlink" Target="consultantplus://offline/ref=12292CD08C52A5D3A7638A74EBA4BBFAD4F1B9605E646251C58FD780yCSFH" TargetMode="External"/><Relationship Id="rId23" Type="http://schemas.openxmlformats.org/officeDocument/2006/relationships/hyperlink" Target="consultantplus://offline/ref=12292CD08C52A5D3A7638A74EBA4BBFADCF7B26C5C663F5BCDD6DB82C8EE6A2E2EC9707CC67AE544y7S2H" TargetMode="External"/><Relationship Id="rId28" Type="http://schemas.openxmlformats.org/officeDocument/2006/relationships/hyperlink" Target="consultantplus://offline/ref=12292CD08C52A5D3A7638A74EBA4BBFADCF7B26C5C663F5BCDD6DB82C8EE6A2E2EC9707CC67AE545y7S6H" TargetMode="External"/><Relationship Id="rId10" Type="http://schemas.openxmlformats.org/officeDocument/2006/relationships/hyperlink" Target="consultantplus://offline/ref=12292CD08C52A5D3A7638A74EBA4BBFADCF3B56C5A693F5BCDD6DB82C8yESE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fontTable" Target="fontTable.xml"/><Relationship Id="rId4" Type="http://schemas.openxmlformats.org/officeDocument/2006/relationships/hyperlink" Target="consultantplus://offline/ref=12292CD08C52A5D3A7638A74EBA4BBFADCF6B96A5F673F5BCDD6DB82C8EE6A2E2EC9707FC5y7S9H" TargetMode="External"/><Relationship Id="rId9" Type="http://schemas.openxmlformats.org/officeDocument/2006/relationships/hyperlink" Target="consultantplus://offline/ref=12292CD08C52A5D3A7638A74EBA4BBFAD5F5B5605F646251C58FD780yCSFH" TargetMode="External"/><Relationship Id="rId14" Type="http://schemas.openxmlformats.org/officeDocument/2006/relationships/hyperlink" Target="consultantplus://offline/ref=12292CD08C52A5D3A7638A74EBA4BBFADCF3B16E58693F5BCDD6DB82C8yESEH" TargetMode="External"/><Relationship Id="rId22" Type="http://schemas.openxmlformats.org/officeDocument/2006/relationships/hyperlink" Target="consultantplus://offline/ref=12292CD08C52A5D3A7638A74EBA4BBFADCF7B26C5C663F5BCDD6DB82C8EE6A2E2EC9707CC67AE547y7S7H" TargetMode="External"/><Relationship Id="rId27" Type="http://schemas.openxmlformats.org/officeDocument/2006/relationships/hyperlink" Target="consultantplus://offline/ref=12292CD08C52A5D3A7638A74EBA4BBFADCF7B26C5C663F5BCDD6DB82C8EE6A2E2EC9707CC67AE545y7S1H" TargetMode="External"/><Relationship Id="rId30" Type="http://schemas.openxmlformats.org/officeDocument/2006/relationships/hyperlink" Target="consultantplus://offline/ref=12292CD08C52A5D3A7638A74EBA4BBFADCF7B26C5C663F5BCDD6DB82C8EE6A2E2EC9707CC67AE543y7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3</cp:revision>
  <cp:lastPrinted>2014-09-10T09:39:00Z</cp:lastPrinted>
  <dcterms:created xsi:type="dcterms:W3CDTF">2014-01-21T07:18:00Z</dcterms:created>
  <dcterms:modified xsi:type="dcterms:W3CDTF">2014-09-10T09:39:00Z</dcterms:modified>
</cp:coreProperties>
</file>