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8B" w:rsidRPr="001D648B" w:rsidRDefault="001D648B" w:rsidP="001D648B">
      <w:pPr>
        <w:pStyle w:val="1"/>
        <w:spacing w:line="276" w:lineRule="auto"/>
        <w:jc w:val="right"/>
        <w:rPr>
          <w:b/>
          <w:sz w:val="30"/>
          <w:szCs w:val="30"/>
        </w:rPr>
      </w:pPr>
      <w:r w:rsidRPr="001D648B">
        <w:rPr>
          <w:b/>
          <w:sz w:val="30"/>
          <w:szCs w:val="30"/>
        </w:rPr>
        <w:t>Граевская Людмила Сергеевна</w:t>
      </w:r>
    </w:p>
    <w:p w:rsidR="001D648B" w:rsidRPr="001D648B" w:rsidRDefault="001D648B" w:rsidP="001D648B">
      <w:pPr>
        <w:pStyle w:val="1"/>
        <w:spacing w:line="276" w:lineRule="auto"/>
        <w:jc w:val="right"/>
        <w:rPr>
          <w:sz w:val="30"/>
          <w:szCs w:val="30"/>
        </w:rPr>
      </w:pPr>
      <w:r>
        <w:rPr>
          <w:sz w:val="30"/>
          <w:szCs w:val="30"/>
        </w:rPr>
        <w:t>студентка I</w:t>
      </w:r>
      <w:r>
        <w:rPr>
          <w:sz w:val="30"/>
          <w:szCs w:val="30"/>
          <w:lang w:val="en-US"/>
        </w:rPr>
        <w:t>V</w:t>
      </w:r>
      <w:r w:rsidRPr="001D648B">
        <w:rPr>
          <w:sz w:val="30"/>
          <w:szCs w:val="30"/>
        </w:rPr>
        <w:t xml:space="preserve"> курса кафедры академического хора СПбГИК graevskaya.l@gmail.com</w:t>
      </w:r>
    </w:p>
    <w:p w:rsidR="001D648B" w:rsidRDefault="001D648B" w:rsidP="001D648B">
      <w:pPr>
        <w:pStyle w:val="1"/>
        <w:spacing w:line="276" w:lineRule="auto"/>
        <w:jc w:val="right"/>
        <w:rPr>
          <w:sz w:val="30"/>
          <w:szCs w:val="30"/>
        </w:rPr>
      </w:pPr>
      <w:r w:rsidRPr="001D648B">
        <w:rPr>
          <w:sz w:val="30"/>
          <w:szCs w:val="30"/>
        </w:rPr>
        <w:t>Научный руководитель: доцент Жукова Елена Юрьевна</w:t>
      </w:r>
    </w:p>
    <w:p w:rsidR="001D648B" w:rsidRPr="001D648B" w:rsidRDefault="001D648B" w:rsidP="001D648B">
      <w:pPr>
        <w:pStyle w:val="1"/>
        <w:spacing w:line="276" w:lineRule="auto"/>
        <w:jc w:val="right"/>
        <w:rPr>
          <w:sz w:val="30"/>
          <w:szCs w:val="30"/>
        </w:rPr>
      </w:pPr>
    </w:p>
    <w:p w:rsidR="00572895" w:rsidRPr="00617773" w:rsidRDefault="00617773" w:rsidP="001D648B">
      <w:pPr>
        <w:pStyle w:val="1"/>
        <w:spacing w:line="276" w:lineRule="auto"/>
        <w:jc w:val="center"/>
        <w:rPr>
          <w:b/>
          <w:sz w:val="30"/>
          <w:szCs w:val="30"/>
        </w:rPr>
      </w:pPr>
      <w:r w:rsidRPr="00617773">
        <w:rPr>
          <w:b/>
          <w:sz w:val="30"/>
          <w:szCs w:val="30"/>
        </w:rPr>
        <w:t xml:space="preserve">Особенности применения методических рекомендаций для распевания </w:t>
      </w:r>
      <w:r w:rsidR="001D648B">
        <w:rPr>
          <w:b/>
          <w:sz w:val="30"/>
          <w:szCs w:val="30"/>
        </w:rPr>
        <w:t>в молодежном хоровом коллективе</w:t>
      </w:r>
    </w:p>
    <w:p w:rsidR="00617773" w:rsidRDefault="00617773" w:rsidP="00617773">
      <w:pPr>
        <w:pStyle w:val="1"/>
        <w:spacing w:line="276" w:lineRule="auto"/>
        <w:rPr>
          <w:b/>
          <w:sz w:val="30"/>
          <w:szCs w:val="30"/>
        </w:rPr>
      </w:pPr>
    </w:p>
    <w:p w:rsidR="00617773" w:rsidRDefault="00DC2461" w:rsidP="00617773">
      <w:pPr>
        <w:pStyle w:val="1"/>
        <w:spacing w:line="276" w:lineRule="auto"/>
        <w:rPr>
          <w:sz w:val="30"/>
          <w:szCs w:val="30"/>
        </w:rPr>
      </w:pPr>
      <w:r w:rsidRPr="00DC2461">
        <w:rPr>
          <w:sz w:val="30"/>
          <w:szCs w:val="30"/>
        </w:rPr>
        <w:t xml:space="preserve">Распевание </w:t>
      </w:r>
      <w:r>
        <w:rPr>
          <w:sz w:val="30"/>
          <w:szCs w:val="30"/>
        </w:rPr>
        <w:t xml:space="preserve">является важнейшей частью работы с любым </w:t>
      </w:r>
      <w:r w:rsidR="007E0300">
        <w:rPr>
          <w:sz w:val="30"/>
          <w:szCs w:val="30"/>
        </w:rPr>
        <w:t xml:space="preserve">хоровым коллективом. Правильная </w:t>
      </w:r>
      <w:r w:rsidR="00EF0949">
        <w:rPr>
          <w:sz w:val="30"/>
          <w:szCs w:val="30"/>
        </w:rPr>
        <w:t xml:space="preserve">и продуманная </w:t>
      </w:r>
      <w:r w:rsidR="007E0300">
        <w:rPr>
          <w:sz w:val="30"/>
          <w:szCs w:val="30"/>
        </w:rPr>
        <w:t>настройка голосового аппарата посредством распевания способствует более продук</w:t>
      </w:r>
      <w:r w:rsidR="00EF0949">
        <w:rPr>
          <w:sz w:val="30"/>
          <w:szCs w:val="30"/>
        </w:rPr>
        <w:t xml:space="preserve">тивному репетиционному процессу. </w:t>
      </w:r>
    </w:p>
    <w:p w:rsidR="007E0300" w:rsidRDefault="007E0300" w:rsidP="00617773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Специфика хорового любительства</w:t>
      </w:r>
      <w:r w:rsidR="00EF0949">
        <w:rPr>
          <w:sz w:val="30"/>
          <w:szCs w:val="30"/>
        </w:rPr>
        <w:t>, заключающаяся</w:t>
      </w:r>
      <w:r w:rsidR="007F29DA">
        <w:rPr>
          <w:sz w:val="30"/>
          <w:szCs w:val="30"/>
        </w:rPr>
        <w:t xml:space="preserve"> в отсутствии у участников </w:t>
      </w:r>
      <w:r w:rsidR="00EF0949">
        <w:rPr>
          <w:sz w:val="30"/>
          <w:szCs w:val="30"/>
        </w:rPr>
        <w:t xml:space="preserve">коллектива высокого уровня владения вокально-хоровыми навыками, ставит перед хормейстером </w:t>
      </w:r>
      <w:r w:rsidR="007F29DA">
        <w:rPr>
          <w:sz w:val="30"/>
          <w:szCs w:val="30"/>
        </w:rPr>
        <w:t xml:space="preserve">непростую </w:t>
      </w:r>
      <w:r w:rsidR="00EF0949" w:rsidRPr="00172449">
        <w:rPr>
          <w:sz w:val="30"/>
          <w:szCs w:val="30"/>
        </w:rPr>
        <w:t>задачу</w:t>
      </w:r>
      <w:r w:rsidR="009D56C0">
        <w:rPr>
          <w:sz w:val="30"/>
          <w:szCs w:val="30"/>
        </w:rPr>
        <w:t xml:space="preserve"> развить эти навыки.</w:t>
      </w:r>
      <w:r w:rsidR="00172449">
        <w:rPr>
          <w:sz w:val="30"/>
          <w:szCs w:val="30"/>
        </w:rPr>
        <w:t xml:space="preserve"> </w:t>
      </w:r>
      <w:r w:rsidR="009D56C0">
        <w:rPr>
          <w:sz w:val="30"/>
          <w:szCs w:val="30"/>
        </w:rPr>
        <w:t>В условиях небольшого количества репетиций (</w:t>
      </w:r>
      <w:r w:rsidR="005B5BF5">
        <w:rPr>
          <w:sz w:val="30"/>
          <w:szCs w:val="30"/>
        </w:rPr>
        <w:t>в среднем любительские хоровые коллективы</w:t>
      </w:r>
      <w:r w:rsidR="009D56C0">
        <w:rPr>
          <w:sz w:val="30"/>
          <w:szCs w:val="30"/>
        </w:rPr>
        <w:t xml:space="preserve"> репетируют два-три раза в неделю)</w:t>
      </w:r>
      <w:r w:rsidR="00F80DAE">
        <w:rPr>
          <w:sz w:val="30"/>
          <w:szCs w:val="30"/>
        </w:rPr>
        <w:t xml:space="preserve"> невозможно</w:t>
      </w:r>
      <w:r w:rsidR="00416245">
        <w:rPr>
          <w:sz w:val="30"/>
          <w:szCs w:val="30"/>
        </w:rPr>
        <w:t xml:space="preserve"> проводить</w:t>
      </w:r>
      <w:r w:rsidR="00172449">
        <w:rPr>
          <w:sz w:val="30"/>
          <w:szCs w:val="30"/>
        </w:rPr>
        <w:t xml:space="preserve"> </w:t>
      </w:r>
      <w:r w:rsidR="008145A7">
        <w:rPr>
          <w:sz w:val="30"/>
          <w:szCs w:val="30"/>
        </w:rPr>
        <w:t>индивидуальные занятия вокалом</w:t>
      </w:r>
      <w:r w:rsidR="00416245">
        <w:rPr>
          <w:sz w:val="30"/>
          <w:szCs w:val="30"/>
        </w:rPr>
        <w:t xml:space="preserve"> со всеми певцами-любителями, поэтому формирование их певческого мастерства происходит непосредственно в процессе репетиционной работы</w:t>
      </w:r>
      <w:r w:rsidR="00C755D3">
        <w:rPr>
          <w:sz w:val="30"/>
          <w:szCs w:val="30"/>
        </w:rPr>
        <w:t xml:space="preserve"> с хором</w:t>
      </w:r>
      <w:r w:rsidR="00416245">
        <w:rPr>
          <w:sz w:val="30"/>
          <w:szCs w:val="30"/>
        </w:rPr>
        <w:t xml:space="preserve">. </w:t>
      </w:r>
    </w:p>
    <w:p w:rsidR="002A2D4C" w:rsidRDefault="005B5BF5" w:rsidP="00617773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Любительские хоровые коллективы обладают различны</w:t>
      </w:r>
      <w:r w:rsidR="00BE1664">
        <w:rPr>
          <w:sz w:val="30"/>
          <w:szCs w:val="30"/>
        </w:rPr>
        <w:t>м</w:t>
      </w:r>
      <w:r>
        <w:rPr>
          <w:sz w:val="30"/>
          <w:szCs w:val="30"/>
        </w:rPr>
        <w:t xml:space="preserve"> уровнем </w:t>
      </w:r>
      <w:r w:rsidR="00071A73">
        <w:rPr>
          <w:sz w:val="30"/>
          <w:szCs w:val="30"/>
        </w:rPr>
        <w:t>вокального мастерства</w:t>
      </w:r>
      <w:r w:rsidR="00D247F0">
        <w:rPr>
          <w:sz w:val="30"/>
          <w:szCs w:val="30"/>
        </w:rPr>
        <w:t>. Но, как правило,</w:t>
      </w:r>
      <w:r w:rsidR="00172449">
        <w:rPr>
          <w:sz w:val="30"/>
          <w:szCs w:val="30"/>
        </w:rPr>
        <w:t xml:space="preserve"> </w:t>
      </w:r>
      <w:r w:rsidR="00D247F0">
        <w:rPr>
          <w:sz w:val="30"/>
          <w:szCs w:val="30"/>
        </w:rPr>
        <w:t>для всех них характерна текучесть кадров и</w:t>
      </w:r>
      <w:r w:rsidR="00D247F0" w:rsidRPr="00382E37">
        <w:rPr>
          <w:sz w:val="30"/>
          <w:szCs w:val="30"/>
        </w:rPr>
        <w:t xml:space="preserve">, следовательно, </w:t>
      </w:r>
      <w:r w:rsidR="00382E37" w:rsidRPr="00382E37">
        <w:rPr>
          <w:sz w:val="30"/>
          <w:szCs w:val="30"/>
        </w:rPr>
        <w:t xml:space="preserve">ситуация, когда хор </w:t>
      </w:r>
      <w:r w:rsidR="00382E37">
        <w:rPr>
          <w:sz w:val="30"/>
          <w:szCs w:val="30"/>
        </w:rPr>
        <w:t xml:space="preserve">периодически </w:t>
      </w:r>
      <w:r w:rsidR="00382E37" w:rsidRPr="00382E37">
        <w:rPr>
          <w:sz w:val="30"/>
          <w:szCs w:val="30"/>
        </w:rPr>
        <w:t xml:space="preserve">пополняется </w:t>
      </w:r>
      <w:r w:rsidR="00D247F0" w:rsidRPr="00382E37">
        <w:rPr>
          <w:sz w:val="30"/>
          <w:szCs w:val="30"/>
        </w:rPr>
        <w:t>малоопытны</w:t>
      </w:r>
      <w:r w:rsidR="00382E37" w:rsidRPr="00382E37">
        <w:rPr>
          <w:sz w:val="30"/>
          <w:szCs w:val="30"/>
        </w:rPr>
        <w:t>ми</w:t>
      </w:r>
      <w:r w:rsidR="00382E37">
        <w:rPr>
          <w:sz w:val="30"/>
          <w:szCs w:val="30"/>
        </w:rPr>
        <w:t xml:space="preserve"> певцами</w:t>
      </w:r>
      <w:r w:rsidR="00D247F0" w:rsidRPr="00382E37">
        <w:rPr>
          <w:sz w:val="30"/>
          <w:szCs w:val="30"/>
        </w:rPr>
        <w:t>.</w:t>
      </w:r>
      <w:r w:rsidR="00172449">
        <w:rPr>
          <w:sz w:val="30"/>
          <w:szCs w:val="30"/>
        </w:rPr>
        <w:t xml:space="preserve"> </w:t>
      </w:r>
      <w:r w:rsidR="002A2D4C">
        <w:rPr>
          <w:sz w:val="30"/>
          <w:szCs w:val="30"/>
        </w:rPr>
        <w:t xml:space="preserve">Начинающие певцы плохо </w:t>
      </w:r>
      <w:r w:rsidR="002A2D4C" w:rsidRPr="00172449">
        <w:rPr>
          <w:sz w:val="30"/>
          <w:szCs w:val="30"/>
        </w:rPr>
        <w:t>владеют</w:t>
      </w:r>
      <w:r w:rsidR="00172449" w:rsidRPr="00172449">
        <w:rPr>
          <w:sz w:val="30"/>
          <w:szCs w:val="30"/>
        </w:rPr>
        <w:t xml:space="preserve"> певческим</w:t>
      </w:r>
      <w:r w:rsidR="002A2D4C" w:rsidRPr="00172449">
        <w:rPr>
          <w:sz w:val="30"/>
          <w:szCs w:val="30"/>
        </w:rPr>
        <w:t xml:space="preserve"> дыханием</w:t>
      </w:r>
      <w:r w:rsidR="002A2D4C">
        <w:rPr>
          <w:sz w:val="30"/>
          <w:szCs w:val="30"/>
        </w:rPr>
        <w:t xml:space="preserve">, для их пения нередко свойственен горловой </w:t>
      </w:r>
      <w:r w:rsidR="00D90A9C">
        <w:rPr>
          <w:sz w:val="30"/>
          <w:szCs w:val="30"/>
        </w:rPr>
        <w:t xml:space="preserve">или носовой </w:t>
      </w:r>
      <w:r w:rsidR="002A2D4C">
        <w:rPr>
          <w:sz w:val="30"/>
          <w:szCs w:val="30"/>
        </w:rPr>
        <w:t>оттен</w:t>
      </w:r>
      <w:r w:rsidR="00D90A9C">
        <w:rPr>
          <w:sz w:val="30"/>
          <w:szCs w:val="30"/>
        </w:rPr>
        <w:t xml:space="preserve">ки, </w:t>
      </w:r>
      <w:r w:rsidR="00EF4BB3">
        <w:rPr>
          <w:sz w:val="30"/>
          <w:szCs w:val="30"/>
        </w:rPr>
        <w:t>«белый» звук</w:t>
      </w:r>
      <w:r w:rsidR="002A2D4C">
        <w:rPr>
          <w:sz w:val="30"/>
          <w:szCs w:val="30"/>
        </w:rPr>
        <w:t xml:space="preserve"> и отсутствие «опоры», мышечные зажимы, зажим гортани</w:t>
      </w:r>
      <w:r w:rsidR="007D333B">
        <w:rPr>
          <w:sz w:val="30"/>
          <w:szCs w:val="30"/>
        </w:rPr>
        <w:t xml:space="preserve"> и челюсти, неточная интонация. Правильному звукообразованию часто мешают рефлексы, закрепленные у хорового певца-любителя</w:t>
      </w:r>
      <w:r w:rsidR="00172449">
        <w:rPr>
          <w:sz w:val="30"/>
          <w:szCs w:val="30"/>
        </w:rPr>
        <w:t xml:space="preserve"> </w:t>
      </w:r>
      <w:r w:rsidR="007D333B">
        <w:rPr>
          <w:sz w:val="30"/>
          <w:szCs w:val="30"/>
        </w:rPr>
        <w:t>с детства. С этими недостатками и предстоит работать хормейстеру любительского хорового коллектива.</w:t>
      </w:r>
    </w:p>
    <w:p w:rsidR="00EF4BB3" w:rsidRDefault="00EF4BB3" w:rsidP="00617773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Дл</w:t>
      </w:r>
      <w:r w:rsidR="00172449">
        <w:rPr>
          <w:sz w:val="30"/>
          <w:szCs w:val="30"/>
        </w:rPr>
        <w:t xml:space="preserve">я снятия мышечных зажимов перед </w:t>
      </w:r>
      <w:r>
        <w:rPr>
          <w:sz w:val="30"/>
          <w:szCs w:val="30"/>
        </w:rPr>
        <w:t xml:space="preserve">распеванием </w:t>
      </w:r>
      <w:r w:rsidR="00B46AF9">
        <w:rPr>
          <w:sz w:val="30"/>
          <w:szCs w:val="30"/>
        </w:rPr>
        <w:t>можно</w:t>
      </w:r>
      <w:r w:rsidR="00172449">
        <w:rPr>
          <w:sz w:val="30"/>
          <w:szCs w:val="30"/>
        </w:rPr>
        <w:t xml:space="preserve"> </w:t>
      </w:r>
      <w:r w:rsidR="00B46AF9">
        <w:rPr>
          <w:sz w:val="30"/>
          <w:szCs w:val="30"/>
        </w:rPr>
        <w:t>провести</w:t>
      </w:r>
      <w:r>
        <w:rPr>
          <w:sz w:val="30"/>
          <w:szCs w:val="30"/>
        </w:rPr>
        <w:t xml:space="preserve"> небольшую гимнастику, включающую повороты головы и круговые движения плечами. Это поможет расслабить мышцы шеи и плечевой пояс. Певцам необходимо напоминать о правильной певческой установке – подтянутом корпусе</w:t>
      </w:r>
      <w:r w:rsidR="004436E8">
        <w:rPr>
          <w:sz w:val="30"/>
          <w:szCs w:val="30"/>
        </w:rPr>
        <w:t xml:space="preserve">, прямой осанке. </w:t>
      </w:r>
      <w:r w:rsidR="009067BD">
        <w:rPr>
          <w:sz w:val="30"/>
          <w:szCs w:val="30"/>
        </w:rPr>
        <w:t xml:space="preserve">Отсутствие </w:t>
      </w:r>
      <w:r w:rsidR="009067BD">
        <w:rPr>
          <w:sz w:val="30"/>
          <w:szCs w:val="30"/>
        </w:rPr>
        <w:lastRenderedPageBreak/>
        <w:t>мышечных зажимов</w:t>
      </w:r>
      <w:r w:rsidR="002B602F">
        <w:rPr>
          <w:sz w:val="30"/>
          <w:szCs w:val="30"/>
        </w:rPr>
        <w:t xml:space="preserve">, влияющее на формирование свободного, лишенного резкости и скованности звука, </w:t>
      </w:r>
      <w:r w:rsidR="009067BD">
        <w:rPr>
          <w:sz w:val="30"/>
          <w:szCs w:val="30"/>
        </w:rPr>
        <w:t xml:space="preserve">не должно отождествляться с мышечной расслабленность всего тела певца, которое должно находиться в тонусе: значительная </w:t>
      </w:r>
      <w:r w:rsidR="009067BD" w:rsidRPr="009067BD">
        <w:rPr>
          <w:sz w:val="30"/>
          <w:szCs w:val="30"/>
        </w:rPr>
        <w:t>нагрузка ложиться на</w:t>
      </w:r>
      <w:r w:rsidR="009067BD">
        <w:rPr>
          <w:sz w:val="30"/>
          <w:szCs w:val="30"/>
        </w:rPr>
        <w:t xml:space="preserve"> мышцы </w:t>
      </w:r>
      <w:r w:rsidR="009067BD" w:rsidRPr="009067BD">
        <w:rPr>
          <w:sz w:val="30"/>
          <w:szCs w:val="30"/>
        </w:rPr>
        <w:t>брюшного пресса</w:t>
      </w:r>
      <w:r w:rsidR="009067BD">
        <w:rPr>
          <w:sz w:val="30"/>
          <w:szCs w:val="30"/>
        </w:rPr>
        <w:t xml:space="preserve"> и</w:t>
      </w:r>
      <w:r w:rsidR="009067BD" w:rsidRPr="009067BD">
        <w:rPr>
          <w:sz w:val="30"/>
          <w:szCs w:val="30"/>
        </w:rPr>
        <w:t xml:space="preserve"> на мышцы, обеспечивающие активную работу артикуляционного аппарата.</w:t>
      </w:r>
    </w:p>
    <w:p w:rsidR="00FF78D7" w:rsidRDefault="00EF0949" w:rsidP="00FF78D7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Распевание должно включать в себя упражнения </w:t>
      </w:r>
      <w:r w:rsidR="00D90A9C">
        <w:rPr>
          <w:sz w:val="30"/>
          <w:szCs w:val="30"/>
        </w:rPr>
        <w:t>на дыхание</w:t>
      </w:r>
      <w:r w:rsidR="002B602F">
        <w:rPr>
          <w:sz w:val="30"/>
          <w:szCs w:val="30"/>
        </w:rPr>
        <w:t>, дикцию, на различные виды звуковедения и опираться на метод «от простого к сложному».</w:t>
      </w:r>
      <w:r w:rsidR="00B46AF9">
        <w:rPr>
          <w:sz w:val="30"/>
          <w:szCs w:val="30"/>
        </w:rPr>
        <w:t xml:space="preserve"> Простые упражнения лучше запоминаются певцами и поэтому </w:t>
      </w:r>
      <w:r w:rsidR="002F15B7">
        <w:rPr>
          <w:sz w:val="30"/>
          <w:szCs w:val="30"/>
        </w:rPr>
        <w:t>вокально</w:t>
      </w:r>
      <w:r w:rsidR="00172449">
        <w:rPr>
          <w:sz w:val="30"/>
          <w:szCs w:val="30"/>
        </w:rPr>
        <w:t xml:space="preserve"> </w:t>
      </w:r>
      <w:r w:rsidR="00FF78D7">
        <w:rPr>
          <w:sz w:val="30"/>
          <w:szCs w:val="30"/>
        </w:rPr>
        <w:t>проще осваиваются.</w:t>
      </w:r>
    </w:p>
    <w:p w:rsidR="00951003" w:rsidRDefault="007911C4" w:rsidP="007911C4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Упражнения на дыхание помогут активизировать мышцы</w:t>
      </w:r>
      <w:r w:rsidR="00F1246C">
        <w:rPr>
          <w:sz w:val="30"/>
          <w:szCs w:val="30"/>
        </w:rPr>
        <w:t xml:space="preserve"> брюшного пресса</w:t>
      </w:r>
      <w:r>
        <w:rPr>
          <w:sz w:val="30"/>
          <w:szCs w:val="30"/>
        </w:rPr>
        <w:t xml:space="preserve">, </w:t>
      </w:r>
      <w:r w:rsidR="00F1246C">
        <w:rPr>
          <w:sz w:val="30"/>
          <w:szCs w:val="30"/>
        </w:rPr>
        <w:t xml:space="preserve">заострить внимание поющих на процессы вдоха и выдоха. </w:t>
      </w:r>
      <w:r>
        <w:rPr>
          <w:sz w:val="30"/>
          <w:szCs w:val="30"/>
        </w:rPr>
        <w:t xml:space="preserve"> </w:t>
      </w:r>
    </w:p>
    <w:p w:rsidR="008B7EF7" w:rsidRDefault="008B7EF7" w:rsidP="007911C4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Приведем упражнения, рекомендуемы</w:t>
      </w:r>
      <w:r w:rsidR="00321696">
        <w:rPr>
          <w:sz w:val="30"/>
          <w:szCs w:val="30"/>
        </w:rPr>
        <w:t>е</w:t>
      </w:r>
      <w:r>
        <w:rPr>
          <w:sz w:val="30"/>
          <w:szCs w:val="30"/>
        </w:rPr>
        <w:t xml:space="preserve"> Г.П. Стуловой </w:t>
      </w:r>
      <w:r w:rsidRPr="008B7EF7">
        <w:rPr>
          <w:sz w:val="30"/>
          <w:szCs w:val="30"/>
        </w:rPr>
        <w:t xml:space="preserve">[2, </w:t>
      </w:r>
      <w:r>
        <w:rPr>
          <w:sz w:val="30"/>
          <w:szCs w:val="30"/>
          <w:lang w:val="en-US"/>
        </w:rPr>
        <w:t>C</w:t>
      </w:r>
      <w:r w:rsidRPr="008B7EF7">
        <w:rPr>
          <w:sz w:val="30"/>
          <w:szCs w:val="30"/>
        </w:rPr>
        <w:t>.45]</w:t>
      </w:r>
      <w:r>
        <w:rPr>
          <w:sz w:val="30"/>
          <w:szCs w:val="30"/>
        </w:rPr>
        <w:t>:</w:t>
      </w:r>
    </w:p>
    <w:p w:rsidR="008B7EF7" w:rsidRDefault="008B7EF7" w:rsidP="008B7EF7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Короткий вдох через нос по руке дирижера и длинный замедленный выдох со счетом: 1, 2, 3, 4, 5 и т.д. При каждом повторении упражнения выдох удлиняется</w:t>
      </w:r>
      <w:r w:rsidR="00321696">
        <w:rPr>
          <w:sz w:val="30"/>
          <w:szCs w:val="30"/>
        </w:rPr>
        <w:t>;</w:t>
      </w:r>
    </w:p>
    <w:p w:rsidR="008B7EF7" w:rsidRDefault="008B7EF7" w:rsidP="008B7EF7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Короткий вдох через нос при выдвижении стенки живота вперед, активизации мышц спины в районе пояса и небольшом раздвижении нижних ребер с фиксацией на этом внимания певцов, каждый из которых контролирует данное положение самостоятельно, положа ладони рук на нижние ребра. </w:t>
      </w:r>
      <w:r w:rsidR="00321696">
        <w:rPr>
          <w:sz w:val="30"/>
          <w:szCs w:val="30"/>
        </w:rPr>
        <w:t xml:space="preserve">Выдох длинный и равномерный; </w:t>
      </w:r>
    </w:p>
    <w:p w:rsidR="00321696" w:rsidRDefault="00321696" w:rsidP="00321696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Короткий вдох через нос</w:t>
      </w:r>
      <w:r>
        <w:rPr>
          <w:sz w:val="30"/>
          <w:szCs w:val="30"/>
        </w:rPr>
        <w:t xml:space="preserve">, задержка дыхания и медленный выдох, при котором нижние ребра и диафрагма остаются в положении выдоха; </w:t>
      </w:r>
    </w:p>
    <w:p w:rsidR="00321696" w:rsidRPr="008B7EF7" w:rsidRDefault="00321696" w:rsidP="00321696">
      <w:pPr>
        <w:pStyle w:val="1"/>
        <w:numPr>
          <w:ilvl w:val="0"/>
          <w:numId w:val="3"/>
        </w:numPr>
        <w:spacing w:line="276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Короткий и глубокий вдох через нос</w:t>
      </w:r>
      <w:r>
        <w:rPr>
          <w:sz w:val="30"/>
          <w:szCs w:val="30"/>
        </w:rPr>
        <w:t xml:space="preserve"> при выдвижении стенки живота вперед</w:t>
      </w:r>
      <w:r>
        <w:rPr>
          <w:sz w:val="30"/>
          <w:szCs w:val="30"/>
        </w:rPr>
        <w:t>, задержка дыхания,</w:t>
      </w:r>
      <w:r w:rsidR="0091774C">
        <w:rPr>
          <w:sz w:val="30"/>
          <w:szCs w:val="30"/>
        </w:rPr>
        <w:t xml:space="preserve"> воспроизведение закрытым ртом по руке дирижера звук</w:t>
      </w:r>
      <w:r w:rsidR="005E02B3">
        <w:rPr>
          <w:sz w:val="30"/>
          <w:szCs w:val="30"/>
        </w:rPr>
        <w:t>а</w:t>
      </w:r>
      <w:r w:rsidR="0091774C">
        <w:rPr>
          <w:sz w:val="30"/>
          <w:szCs w:val="30"/>
        </w:rPr>
        <w:t xml:space="preserve"> заданной высоты. Необходимо следить за ровностью звучания гласной. Диафрагма и нижние ребра фиксируются в положении вдоха.  </w:t>
      </w:r>
    </w:p>
    <w:p w:rsidR="007911C4" w:rsidRDefault="00D44BBE" w:rsidP="00D44BBE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А</w:t>
      </w:r>
      <w:r>
        <w:rPr>
          <w:sz w:val="30"/>
          <w:szCs w:val="30"/>
        </w:rPr>
        <w:t xml:space="preserve">ктивизации работы диафрагмы </w:t>
      </w:r>
      <w:r>
        <w:rPr>
          <w:sz w:val="30"/>
          <w:szCs w:val="30"/>
        </w:rPr>
        <w:t xml:space="preserve">способствуют упражнения на </w:t>
      </w:r>
      <w:r w:rsidR="0091774C">
        <w:rPr>
          <w:sz w:val="30"/>
          <w:szCs w:val="30"/>
        </w:rPr>
        <w:t>к</w:t>
      </w:r>
      <w:r w:rsidR="00F1246C">
        <w:rPr>
          <w:sz w:val="30"/>
          <w:szCs w:val="30"/>
        </w:rPr>
        <w:t>ороткие активные выдохи на шипящие и свистящие согласные (с, щ, ф)</w:t>
      </w:r>
      <w:r>
        <w:rPr>
          <w:sz w:val="30"/>
          <w:szCs w:val="30"/>
        </w:rPr>
        <w:t>. Длительный активный выдох через сомкнутые зубы (при этом слышен согласный звук «с») помогает почувствовать ощущение «опоры».</w:t>
      </w:r>
    </w:p>
    <w:p w:rsidR="002F15B7" w:rsidRDefault="002F15B7" w:rsidP="00951003">
      <w:pPr>
        <w:pStyle w:val="1"/>
        <w:spacing w:line="276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 пении с закрытым ртом, с которого часто начинают распевание, </w:t>
      </w:r>
      <w:r w:rsidR="00123531">
        <w:rPr>
          <w:sz w:val="30"/>
          <w:szCs w:val="30"/>
        </w:rPr>
        <w:t xml:space="preserve">у начинающих певцов </w:t>
      </w:r>
      <w:r>
        <w:rPr>
          <w:sz w:val="30"/>
          <w:szCs w:val="30"/>
        </w:rPr>
        <w:t>могут возникнуть трудности с правильным звукообразованием.</w:t>
      </w:r>
      <w:r w:rsidR="00172449">
        <w:rPr>
          <w:sz w:val="30"/>
          <w:szCs w:val="30"/>
        </w:rPr>
        <w:t xml:space="preserve"> </w:t>
      </w:r>
      <w:r w:rsidR="004D5C0F">
        <w:rPr>
          <w:sz w:val="30"/>
          <w:szCs w:val="30"/>
        </w:rPr>
        <w:t>Певческий тон</w:t>
      </w:r>
      <w:r w:rsidR="00123531">
        <w:rPr>
          <w:sz w:val="30"/>
          <w:szCs w:val="30"/>
        </w:rPr>
        <w:t xml:space="preserve"> может быть</w:t>
      </w:r>
      <w:r w:rsidR="004D5C0F">
        <w:rPr>
          <w:sz w:val="30"/>
          <w:szCs w:val="30"/>
        </w:rPr>
        <w:t xml:space="preserve"> рассеянным, несфокусированным или</w:t>
      </w:r>
      <w:r w:rsidR="00D815F4">
        <w:rPr>
          <w:sz w:val="30"/>
          <w:szCs w:val="30"/>
        </w:rPr>
        <w:t>,</w:t>
      </w:r>
      <w:r w:rsidR="004D5C0F">
        <w:rPr>
          <w:sz w:val="30"/>
          <w:szCs w:val="30"/>
        </w:rPr>
        <w:t xml:space="preserve"> наоборот</w:t>
      </w:r>
      <w:r w:rsidR="00D815F4">
        <w:rPr>
          <w:sz w:val="30"/>
          <w:szCs w:val="30"/>
        </w:rPr>
        <w:t>,</w:t>
      </w:r>
      <w:r w:rsidR="004D5C0F">
        <w:rPr>
          <w:sz w:val="30"/>
          <w:szCs w:val="30"/>
        </w:rPr>
        <w:t xml:space="preserve"> излишне </w:t>
      </w:r>
      <w:r w:rsidR="00D815F4">
        <w:rPr>
          <w:sz w:val="30"/>
          <w:szCs w:val="30"/>
        </w:rPr>
        <w:t>зажатым</w:t>
      </w:r>
      <w:r w:rsidR="004D5C0F">
        <w:rPr>
          <w:sz w:val="30"/>
          <w:szCs w:val="30"/>
        </w:rPr>
        <w:t xml:space="preserve"> из-за </w:t>
      </w:r>
      <w:r w:rsidR="00D815F4">
        <w:rPr>
          <w:sz w:val="30"/>
          <w:szCs w:val="30"/>
        </w:rPr>
        <w:t>неправильной позиции гортани.</w:t>
      </w:r>
      <w:r w:rsidR="004D5C0F">
        <w:rPr>
          <w:sz w:val="30"/>
          <w:szCs w:val="30"/>
        </w:rPr>
        <w:t xml:space="preserve"> В этом случае</w:t>
      </w:r>
      <w:r w:rsidR="00042EC2">
        <w:rPr>
          <w:sz w:val="30"/>
          <w:szCs w:val="30"/>
        </w:rPr>
        <w:t>,</w:t>
      </w:r>
      <w:r w:rsidR="004D5C0F">
        <w:rPr>
          <w:sz w:val="30"/>
          <w:szCs w:val="30"/>
        </w:rPr>
        <w:t xml:space="preserve"> стоит обратить внимание певцов на вибрационные ощущения за п</w:t>
      </w:r>
      <w:r w:rsidR="00752E01">
        <w:rPr>
          <w:sz w:val="30"/>
          <w:szCs w:val="30"/>
        </w:rPr>
        <w:t>ередними зубами и над верхним нё</w:t>
      </w:r>
      <w:r w:rsidR="004D5C0F">
        <w:rPr>
          <w:sz w:val="30"/>
          <w:szCs w:val="30"/>
        </w:rPr>
        <w:t xml:space="preserve">бом, появляющиеся во время правильного исполнения распевок на закрытый рот. Можно попросить певцов </w:t>
      </w:r>
      <w:r w:rsidR="00D815F4">
        <w:rPr>
          <w:sz w:val="30"/>
          <w:szCs w:val="30"/>
        </w:rPr>
        <w:t>«помычать»</w:t>
      </w:r>
      <w:r w:rsidR="00A31209">
        <w:rPr>
          <w:sz w:val="30"/>
          <w:szCs w:val="30"/>
        </w:rPr>
        <w:t>, чтобы они нашли верные ощущения. Также рекомендуют исполнять упражнения на чередование пения с закрытым ртом и на слог «ма», следя за тем, чтобы гласная была окрашена ближе к грудному звучанию. Следует избегать глухого, вялого звучания,</w:t>
      </w:r>
      <w:r w:rsidR="00116891">
        <w:rPr>
          <w:sz w:val="30"/>
          <w:szCs w:val="30"/>
        </w:rPr>
        <w:t xml:space="preserve"> стремиться к звучанию звонкому,</w:t>
      </w:r>
      <w:r w:rsidR="00A31209">
        <w:rPr>
          <w:sz w:val="30"/>
          <w:szCs w:val="30"/>
        </w:rPr>
        <w:t xml:space="preserve"> а также следить, чтобы гортань у поющих была опущена. </w:t>
      </w:r>
    </w:p>
    <w:p w:rsidR="0048154C" w:rsidRDefault="0048154C" w:rsidP="00FF78D7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Правильное пение с закрытым ртом по мнению В.Ф. Чабанного помогает исправить певческие недостатки и положительно влияет на такие исполнительские качества певцов как </w:t>
      </w:r>
      <w:r w:rsidRPr="0048154C">
        <w:rPr>
          <w:sz w:val="30"/>
          <w:szCs w:val="30"/>
        </w:rPr>
        <w:t>[</w:t>
      </w:r>
      <w:r w:rsidR="008B7EF7">
        <w:rPr>
          <w:sz w:val="30"/>
          <w:szCs w:val="30"/>
        </w:rPr>
        <w:t>4</w:t>
      </w:r>
      <w:r w:rsidRPr="0048154C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C</w:t>
      </w:r>
      <w:r>
        <w:rPr>
          <w:sz w:val="30"/>
          <w:szCs w:val="30"/>
        </w:rPr>
        <w:t>.160-161</w:t>
      </w:r>
      <w:r w:rsidRPr="0048154C">
        <w:rPr>
          <w:sz w:val="30"/>
          <w:szCs w:val="30"/>
        </w:rPr>
        <w:t>]</w:t>
      </w:r>
      <w:r>
        <w:rPr>
          <w:sz w:val="30"/>
          <w:szCs w:val="30"/>
        </w:rPr>
        <w:t>:</w:t>
      </w:r>
    </w:p>
    <w:p w:rsidR="0048154C" w:rsidRDefault="0048154C" w:rsidP="0048154C">
      <w:pPr>
        <w:pStyle w:val="1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Формирование устойчивого и протяжного певческого дыхания;</w:t>
      </w:r>
    </w:p>
    <w:p w:rsidR="0048154C" w:rsidRDefault="0048154C" w:rsidP="0048154C">
      <w:pPr>
        <w:pStyle w:val="1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Сохранение голоса от динамических перегрузок;</w:t>
      </w:r>
    </w:p>
    <w:p w:rsidR="0048154C" w:rsidRDefault="0048154C" w:rsidP="0048154C">
      <w:pPr>
        <w:pStyle w:val="1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Развитие навыков резонирования звука;</w:t>
      </w:r>
    </w:p>
    <w:p w:rsidR="0048154C" w:rsidRDefault="0048154C" w:rsidP="008B7EF7">
      <w:pPr>
        <w:pStyle w:val="1"/>
        <w:numPr>
          <w:ilvl w:val="0"/>
          <w:numId w:val="1"/>
        </w:numPr>
        <w:spacing w:line="276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Формирование правильной, высокой форманты и направления звука в «маску»;</w:t>
      </w:r>
    </w:p>
    <w:p w:rsidR="0048154C" w:rsidRDefault="0048154C" w:rsidP="0048154C">
      <w:pPr>
        <w:pStyle w:val="1"/>
        <w:numPr>
          <w:ilvl w:val="0"/>
          <w:numId w:val="1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Развитие навыка прикрытия звука.</w:t>
      </w:r>
    </w:p>
    <w:p w:rsidR="005741D1" w:rsidRDefault="002444FF" w:rsidP="0021031F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Звучание любительских хоровых коллективов часто характеризуется «пестротой» из-за отсутствия единой манеры звукообразования</w:t>
      </w:r>
      <w:r w:rsidR="00AF3278">
        <w:rPr>
          <w:sz w:val="30"/>
          <w:szCs w:val="30"/>
        </w:rPr>
        <w:t>, включающей в себя</w:t>
      </w:r>
      <w:r w:rsidR="00BE3BD0">
        <w:rPr>
          <w:sz w:val="30"/>
          <w:szCs w:val="30"/>
        </w:rPr>
        <w:t xml:space="preserve"> единое в тембральном отношении звучание гласных. </w:t>
      </w:r>
      <w:r w:rsidR="003D55E2">
        <w:rPr>
          <w:sz w:val="30"/>
          <w:szCs w:val="30"/>
        </w:rPr>
        <w:t>Выравнивание гласных</w:t>
      </w:r>
      <w:r w:rsidR="00597176">
        <w:rPr>
          <w:sz w:val="30"/>
          <w:szCs w:val="30"/>
        </w:rPr>
        <w:t xml:space="preserve"> является одной из главных задач в вокальной работе и должно проводиться сначала в примарной зоне звучания голоса и лишь затем на более широком диапазоне. Выравнивание гласных заключается в умении сохранять правильную вокальную позицию при переходе с одной гласной на другую с сохранением единых резонаторных ощущений. Для выравнивания гласных можно обратиться к специальным схемам, составленным А.В. С</w:t>
      </w:r>
      <w:r w:rsidR="00DB43AC">
        <w:rPr>
          <w:sz w:val="30"/>
          <w:szCs w:val="30"/>
        </w:rPr>
        <w:t xml:space="preserve">вешниковым, которые он использовал в своей практической работе с </w:t>
      </w:r>
      <w:r w:rsidR="00DB43AC" w:rsidRPr="00DB43AC">
        <w:rPr>
          <w:sz w:val="30"/>
          <w:szCs w:val="30"/>
        </w:rPr>
        <w:t>Государственн</w:t>
      </w:r>
      <w:r w:rsidR="00DB43AC">
        <w:rPr>
          <w:sz w:val="30"/>
          <w:szCs w:val="30"/>
        </w:rPr>
        <w:t>ым</w:t>
      </w:r>
      <w:r w:rsidR="00DB43AC" w:rsidRPr="00DB43AC">
        <w:rPr>
          <w:sz w:val="30"/>
          <w:szCs w:val="30"/>
        </w:rPr>
        <w:t xml:space="preserve"> академически</w:t>
      </w:r>
      <w:r w:rsidR="00DB43AC">
        <w:rPr>
          <w:sz w:val="30"/>
          <w:szCs w:val="30"/>
        </w:rPr>
        <w:t>м</w:t>
      </w:r>
      <w:r w:rsidR="00DB43AC" w:rsidRPr="00DB43AC">
        <w:rPr>
          <w:sz w:val="30"/>
          <w:szCs w:val="30"/>
        </w:rPr>
        <w:t xml:space="preserve"> русски</w:t>
      </w:r>
      <w:r w:rsidR="00DB43AC">
        <w:rPr>
          <w:sz w:val="30"/>
          <w:szCs w:val="30"/>
        </w:rPr>
        <w:t>м</w:t>
      </w:r>
      <w:r w:rsidR="00DB43AC" w:rsidRPr="00DB43AC">
        <w:rPr>
          <w:sz w:val="30"/>
          <w:szCs w:val="30"/>
        </w:rPr>
        <w:t xml:space="preserve"> хор</w:t>
      </w:r>
      <w:r w:rsidR="00DB43AC">
        <w:rPr>
          <w:sz w:val="30"/>
          <w:szCs w:val="30"/>
        </w:rPr>
        <w:t>ом</w:t>
      </w:r>
      <w:r w:rsidR="00DB43AC" w:rsidRPr="00DB43AC">
        <w:rPr>
          <w:sz w:val="30"/>
          <w:szCs w:val="30"/>
        </w:rPr>
        <w:t xml:space="preserve"> СССР</w:t>
      </w:r>
      <w:r w:rsidR="00172449">
        <w:rPr>
          <w:sz w:val="30"/>
          <w:szCs w:val="30"/>
        </w:rPr>
        <w:t xml:space="preserve"> </w:t>
      </w:r>
      <w:r w:rsidR="00526BE2" w:rsidRPr="00526BE2">
        <w:rPr>
          <w:sz w:val="30"/>
          <w:szCs w:val="30"/>
        </w:rPr>
        <w:t xml:space="preserve">[1, </w:t>
      </w:r>
      <w:r w:rsidR="00526BE2">
        <w:rPr>
          <w:sz w:val="30"/>
          <w:szCs w:val="30"/>
          <w:lang w:val="en-US"/>
        </w:rPr>
        <w:t>C</w:t>
      </w:r>
      <w:r w:rsidR="00526BE2" w:rsidRPr="00526BE2">
        <w:rPr>
          <w:sz w:val="30"/>
          <w:szCs w:val="30"/>
        </w:rPr>
        <w:t>.178]</w:t>
      </w:r>
      <w:r w:rsidR="00DB43AC">
        <w:rPr>
          <w:sz w:val="30"/>
          <w:szCs w:val="30"/>
        </w:rPr>
        <w:t>.</w:t>
      </w:r>
    </w:p>
    <w:p w:rsidR="00327139" w:rsidRPr="007911C4" w:rsidRDefault="0057206B" w:rsidP="003C1BA8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В распевание следует включать упражнения на различные певческие штрихи (</w:t>
      </w:r>
      <w:r>
        <w:rPr>
          <w:sz w:val="30"/>
          <w:szCs w:val="30"/>
          <w:lang w:val="en-US"/>
        </w:rPr>
        <w:t>legato</w:t>
      </w:r>
      <w:r w:rsidRPr="0057206B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non</w:t>
      </w:r>
      <w:r w:rsidRPr="0057206B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legato</w:t>
      </w:r>
      <w:r w:rsidRPr="0057206B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staccato</w:t>
      </w:r>
      <w:r w:rsidRPr="0057206B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marcato</w:t>
      </w:r>
      <w:r>
        <w:rPr>
          <w:sz w:val="30"/>
          <w:szCs w:val="30"/>
        </w:rPr>
        <w:t>), но прежде всего с</w:t>
      </w:r>
      <w:r w:rsidR="00327139" w:rsidRPr="00327139">
        <w:rPr>
          <w:sz w:val="30"/>
          <w:szCs w:val="30"/>
        </w:rPr>
        <w:t xml:space="preserve">ледует воспитывать у певцов непрерывность, кантиленность </w:t>
      </w:r>
      <w:r w:rsidR="00327139">
        <w:rPr>
          <w:sz w:val="30"/>
          <w:szCs w:val="30"/>
        </w:rPr>
        <w:t>звука ка</w:t>
      </w:r>
      <w:r w:rsidR="00327139" w:rsidRPr="00327139">
        <w:rPr>
          <w:sz w:val="30"/>
          <w:szCs w:val="30"/>
        </w:rPr>
        <w:t>к одно из важнейших качеств хорового зву</w:t>
      </w:r>
      <w:r w:rsidR="00327139">
        <w:rPr>
          <w:sz w:val="30"/>
          <w:szCs w:val="30"/>
        </w:rPr>
        <w:t>чания</w:t>
      </w:r>
      <w:r w:rsidR="00327139" w:rsidRPr="00327139">
        <w:rPr>
          <w:sz w:val="30"/>
          <w:szCs w:val="30"/>
        </w:rPr>
        <w:t>.</w:t>
      </w:r>
      <w:r w:rsidR="00327139">
        <w:rPr>
          <w:sz w:val="30"/>
          <w:szCs w:val="30"/>
        </w:rPr>
        <w:t xml:space="preserve"> </w:t>
      </w:r>
      <w:r w:rsidR="003C1BA8">
        <w:rPr>
          <w:sz w:val="30"/>
          <w:szCs w:val="30"/>
        </w:rPr>
        <w:t>Основной певческий прием</w:t>
      </w:r>
      <w:r w:rsidR="00327139">
        <w:rPr>
          <w:sz w:val="30"/>
          <w:szCs w:val="30"/>
        </w:rPr>
        <w:t xml:space="preserve"> </w:t>
      </w:r>
      <w:r w:rsidR="00327139">
        <w:rPr>
          <w:sz w:val="30"/>
          <w:szCs w:val="30"/>
          <w:lang w:val="en-US"/>
        </w:rPr>
        <w:t>legato</w:t>
      </w:r>
      <w:r w:rsidR="00327139" w:rsidRPr="00327139">
        <w:rPr>
          <w:sz w:val="30"/>
          <w:szCs w:val="30"/>
        </w:rPr>
        <w:t xml:space="preserve"> </w:t>
      </w:r>
      <w:r w:rsidR="00327139">
        <w:rPr>
          <w:sz w:val="30"/>
          <w:szCs w:val="30"/>
        </w:rPr>
        <w:t xml:space="preserve">рекомендуется </w:t>
      </w:r>
      <w:r w:rsidR="003C1BA8">
        <w:rPr>
          <w:sz w:val="30"/>
          <w:szCs w:val="30"/>
        </w:rPr>
        <w:t>вырабатывать на упражнениях с поступенным восходящем и нисходящем движении</w:t>
      </w:r>
      <w:r w:rsidR="00C8692C">
        <w:rPr>
          <w:sz w:val="30"/>
          <w:szCs w:val="30"/>
        </w:rPr>
        <w:t xml:space="preserve"> мелодии</w:t>
      </w:r>
      <w:r w:rsidR="003C1BA8">
        <w:rPr>
          <w:sz w:val="30"/>
          <w:szCs w:val="30"/>
        </w:rPr>
        <w:t xml:space="preserve"> в медленных и средних темпах. Необходимо добиваться от певцов </w:t>
      </w:r>
      <w:r w:rsidR="003C1BA8" w:rsidRPr="003C1BA8">
        <w:rPr>
          <w:sz w:val="30"/>
          <w:szCs w:val="30"/>
        </w:rPr>
        <w:t>плавного, контролируемого</w:t>
      </w:r>
      <w:r>
        <w:rPr>
          <w:sz w:val="30"/>
          <w:szCs w:val="30"/>
        </w:rPr>
        <w:t>,</w:t>
      </w:r>
      <w:r w:rsidR="003C1BA8" w:rsidRPr="003C1BA8">
        <w:rPr>
          <w:sz w:val="30"/>
          <w:szCs w:val="30"/>
        </w:rPr>
        <w:t xml:space="preserve"> </w:t>
      </w:r>
      <w:r w:rsidRPr="003C1BA8">
        <w:rPr>
          <w:sz w:val="30"/>
          <w:szCs w:val="30"/>
        </w:rPr>
        <w:t xml:space="preserve">экономного </w:t>
      </w:r>
      <w:r w:rsidR="003C1BA8" w:rsidRPr="003C1BA8">
        <w:rPr>
          <w:sz w:val="30"/>
          <w:szCs w:val="30"/>
        </w:rPr>
        <w:t>выдоха</w:t>
      </w:r>
      <w:r w:rsidR="007911C4" w:rsidRPr="007911C4">
        <w:rPr>
          <w:sz w:val="30"/>
          <w:szCs w:val="30"/>
        </w:rPr>
        <w:t xml:space="preserve"> и связ</w:t>
      </w:r>
      <w:r w:rsidR="007911C4">
        <w:rPr>
          <w:sz w:val="30"/>
          <w:szCs w:val="30"/>
        </w:rPr>
        <w:t xml:space="preserve">ного перехода одного звука в другой. </w:t>
      </w:r>
    </w:p>
    <w:p w:rsidR="00ED70D5" w:rsidRDefault="0098459E" w:rsidP="00ED70D5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Характерной чертой певцов любительских хоровых коллективов является неумение петь в высокой тесситуре. Формирование свободного полетного звука в высокой тесситуре обусловлено многими факторами</w:t>
      </w:r>
      <w:r w:rsidR="00B96B9B">
        <w:rPr>
          <w:sz w:val="30"/>
          <w:szCs w:val="30"/>
        </w:rPr>
        <w:t>, в частности хорошим владением дыханием</w:t>
      </w:r>
      <w:r>
        <w:rPr>
          <w:sz w:val="30"/>
          <w:szCs w:val="30"/>
        </w:rPr>
        <w:t xml:space="preserve">. </w:t>
      </w:r>
      <w:r w:rsidR="00B96B9B">
        <w:rPr>
          <w:sz w:val="30"/>
          <w:szCs w:val="30"/>
        </w:rPr>
        <w:t xml:space="preserve">Кроме того, отмечается, что хорошее звучание голоса в верхнем регистре </w:t>
      </w:r>
      <w:r w:rsidR="0021031F">
        <w:rPr>
          <w:sz w:val="30"/>
          <w:szCs w:val="30"/>
        </w:rPr>
        <w:t xml:space="preserve">определяется </w:t>
      </w:r>
      <w:r w:rsidR="00B96B9B">
        <w:rPr>
          <w:sz w:val="30"/>
          <w:szCs w:val="30"/>
        </w:rPr>
        <w:t xml:space="preserve">правильной организацией центральной части диапазона певца </w:t>
      </w:r>
      <w:r w:rsidR="00B96B9B" w:rsidRPr="00B96B9B">
        <w:rPr>
          <w:sz w:val="30"/>
          <w:szCs w:val="30"/>
        </w:rPr>
        <w:t>[</w:t>
      </w:r>
      <w:r w:rsidR="008B7EF7">
        <w:rPr>
          <w:sz w:val="30"/>
          <w:szCs w:val="30"/>
        </w:rPr>
        <w:t>4</w:t>
      </w:r>
      <w:r w:rsidR="00B96B9B" w:rsidRPr="00B96B9B">
        <w:rPr>
          <w:sz w:val="30"/>
          <w:szCs w:val="30"/>
        </w:rPr>
        <w:t xml:space="preserve">, </w:t>
      </w:r>
      <w:r w:rsidR="00B96B9B">
        <w:rPr>
          <w:sz w:val="30"/>
          <w:szCs w:val="30"/>
          <w:lang w:val="en-US"/>
        </w:rPr>
        <w:t>C</w:t>
      </w:r>
      <w:r w:rsidR="00B96B9B" w:rsidRPr="00B96B9B">
        <w:rPr>
          <w:sz w:val="30"/>
          <w:szCs w:val="30"/>
        </w:rPr>
        <w:t>.171]</w:t>
      </w:r>
      <w:r w:rsidR="00B96B9B">
        <w:rPr>
          <w:sz w:val="30"/>
          <w:szCs w:val="30"/>
        </w:rPr>
        <w:t>.</w:t>
      </w:r>
      <w:r w:rsidR="00172449">
        <w:rPr>
          <w:sz w:val="30"/>
          <w:szCs w:val="30"/>
        </w:rPr>
        <w:t xml:space="preserve"> </w:t>
      </w:r>
      <w:r w:rsidR="00ED70D5">
        <w:rPr>
          <w:sz w:val="30"/>
          <w:szCs w:val="30"/>
        </w:rPr>
        <w:t xml:space="preserve">При пении </w:t>
      </w:r>
      <w:r w:rsidR="00965B5C">
        <w:rPr>
          <w:sz w:val="30"/>
          <w:szCs w:val="30"/>
        </w:rPr>
        <w:t xml:space="preserve">упражнений </w:t>
      </w:r>
      <w:r w:rsidR="00ED70D5">
        <w:rPr>
          <w:sz w:val="30"/>
          <w:szCs w:val="30"/>
        </w:rPr>
        <w:t>в высоком регистре следует особо тщательно следить за тем, чтобы певцы опускали гортань, не зажимали челюсть и не напрягали мышцы шеи.</w:t>
      </w:r>
      <w:r w:rsidR="00172449">
        <w:rPr>
          <w:sz w:val="30"/>
          <w:szCs w:val="30"/>
        </w:rPr>
        <w:t xml:space="preserve"> </w:t>
      </w:r>
      <w:r w:rsidR="00B96B9B">
        <w:rPr>
          <w:sz w:val="30"/>
          <w:szCs w:val="30"/>
        </w:rPr>
        <w:t xml:space="preserve">Не следует сразу включать в работу над расширением диапазона длинные упражнения, лучше начинать с </w:t>
      </w:r>
      <w:r w:rsidR="0021031F">
        <w:rPr>
          <w:sz w:val="30"/>
          <w:szCs w:val="30"/>
        </w:rPr>
        <w:t xml:space="preserve">коротких, </w:t>
      </w:r>
      <w:r w:rsidR="00B96B9B">
        <w:rPr>
          <w:sz w:val="30"/>
          <w:szCs w:val="30"/>
        </w:rPr>
        <w:t xml:space="preserve">мелодически простых </w:t>
      </w:r>
      <w:r w:rsidR="0021031F">
        <w:rPr>
          <w:sz w:val="30"/>
          <w:szCs w:val="30"/>
        </w:rPr>
        <w:t xml:space="preserve">распевок. </w:t>
      </w:r>
      <w:r w:rsidR="00965B5C">
        <w:rPr>
          <w:sz w:val="30"/>
          <w:szCs w:val="30"/>
        </w:rPr>
        <w:t xml:space="preserve">Работа по расширению диапазона должна вестись последовательно и с осторожностью. </w:t>
      </w:r>
    </w:p>
    <w:p w:rsidR="0021031F" w:rsidRDefault="0021031F" w:rsidP="00ED70D5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В комплекс упражнений следует включать вокально-хоровые упражнения</w:t>
      </w:r>
      <w:r w:rsidR="00BA1CCB">
        <w:rPr>
          <w:sz w:val="30"/>
          <w:szCs w:val="30"/>
        </w:rPr>
        <w:t>, построенные мелодически</w:t>
      </w:r>
      <w:r w:rsidR="00172449">
        <w:rPr>
          <w:sz w:val="30"/>
          <w:szCs w:val="30"/>
        </w:rPr>
        <w:t xml:space="preserve"> </w:t>
      </w:r>
      <w:r w:rsidR="00C8692C">
        <w:rPr>
          <w:sz w:val="30"/>
          <w:szCs w:val="30"/>
        </w:rPr>
        <w:t xml:space="preserve">как </w:t>
      </w:r>
      <w:r w:rsidR="00BA1CCB">
        <w:rPr>
          <w:sz w:val="30"/>
          <w:szCs w:val="30"/>
        </w:rPr>
        <w:t>снизу вверх, так и сверху вниз. Первы</w:t>
      </w:r>
      <w:r w:rsidR="00C8692C">
        <w:rPr>
          <w:sz w:val="30"/>
          <w:szCs w:val="30"/>
        </w:rPr>
        <w:t>е</w:t>
      </w:r>
      <w:r w:rsidR="00BA1CCB">
        <w:rPr>
          <w:sz w:val="30"/>
          <w:szCs w:val="30"/>
        </w:rPr>
        <w:t xml:space="preserve"> располагают к грудному резонированию, вторые – к головному.</w:t>
      </w:r>
    </w:p>
    <w:p w:rsidR="00964C33" w:rsidRDefault="00707080" w:rsidP="00617773">
      <w:pPr>
        <w:pStyle w:val="1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Несомненно,</w:t>
      </w:r>
      <w:r w:rsidR="00964C33">
        <w:rPr>
          <w:sz w:val="30"/>
          <w:szCs w:val="30"/>
        </w:rPr>
        <w:t xml:space="preserve"> методически верно составленный комплекс распевок, разнообразие включенных в него упражнений важны. Однако </w:t>
      </w:r>
      <w:r>
        <w:rPr>
          <w:sz w:val="30"/>
          <w:szCs w:val="30"/>
        </w:rPr>
        <w:t xml:space="preserve">не менее </w:t>
      </w:r>
      <w:r w:rsidR="00964C33">
        <w:rPr>
          <w:sz w:val="30"/>
          <w:szCs w:val="30"/>
        </w:rPr>
        <w:t xml:space="preserve">важным является то, как хормейстер </w:t>
      </w:r>
      <w:r w:rsidR="007D333B">
        <w:rPr>
          <w:sz w:val="30"/>
          <w:szCs w:val="30"/>
        </w:rPr>
        <w:t xml:space="preserve">работает </w:t>
      </w:r>
      <w:r w:rsidR="00964C33">
        <w:rPr>
          <w:sz w:val="30"/>
          <w:szCs w:val="30"/>
        </w:rPr>
        <w:t>над этими упражнениями, какие ставит задачи и как добивается их решения.</w:t>
      </w:r>
      <w:r w:rsidR="00172449">
        <w:rPr>
          <w:sz w:val="30"/>
          <w:szCs w:val="30"/>
        </w:rPr>
        <w:t xml:space="preserve"> </w:t>
      </w:r>
      <w:r w:rsidR="009D6990">
        <w:rPr>
          <w:sz w:val="30"/>
          <w:szCs w:val="30"/>
        </w:rPr>
        <w:t>«Только работа над упражнением обеспечивает распевание, не само упражнение, а правильная работа над ним, индивидуальная в каждом конкретном случае», –</w:t>
      </w:r>
      <w:r w:rsidR="00172449">
        <w:rPr>
          <w:sz w:val="30"/>
          <w:szCs w:val="30"/>
        </w:rPr>
        <w:t xml:space="preserve"> </w:t>
      </w:r>
      <w:r w:rsidR="009D6990">
        <w:rPr>
          <w:sz w:val="30"/>
          <w:szCs w:val="30"/>
        </w:rPr>
        <w:t>пишет Георгий Терацуянц</w:t>
      </w:r>
      <w:r w:rsidR="00172449">
        <w:rPr>
          <w:sz w:val="30"/>
          <w:szCs w:val="30"/>
        </w:rPr>
        <w:t xml:space="preserve"> </w:t>
      </w:r>
      <w:r w:rsidR="009D6990" w:rsidRPr="009D6990">
        <w:rPr>
          <w:sz w:val="30"/>
          <w:szCs w:val="30"/>
        </w:rPr>
        <w:t>[</w:t>
      </w:r>
      <w:r w:rsidR="008B7EF7">
        <w:rPr>
          <w:sz w:val="30"/>
          <w:szCs w:val="30"/>
        </w:rPr>
        <w:t>3</w:t>
      </w:r>
      <w:r w:rsidR="009D6990" w:rsidRPr="009D6990">
        <w:rPr>
          <w:sz w:val="30"/>
          <w:szCs w:val="30"/>
        </w:rPr>
        <w:t xml:space="preserve">, </w:t>
      </w:r>
      <w:r w:rsidR="00C8692C">
        <w:rPr>
          <w:sz w:val="30"/>
          <w:szCs w:val="30"/>
        </w:rPr>
        <w:t>С.</w:t>
      </w:r>
      <w:r w:rsidR="009D6990" w:rsidRPr="009D6990">
        <w:rPr>
          <w:sz w:val="30"/>
          <w:szCs w:val="30"/>
        </w:rPr>
        <w:t xml:space="preserve">72]. </w:t>
      </w:r>
      <w:r>
        <w:rPr>
          <w:sz w:val="30"/>
          <w:szCs w:val="30"/>
        </w:rPr>
        <w:t>Развитый вокальный слух хормейстера, позволяющий слышать как положительные так и отрицательные стороны в звучании хора, хоровых партий, и даже отдельных хоровых певцов, определять причин</w:t>
      </w:r>
      <w:r w:rsidR="009D6990">
        <w:rPr>
          <w:sz w:val="30"/>
          <w:szCs w:val="30"/>
        </w:rPr>
        <w:t xml:space="preserve">ы </w:t>
      </w:r>
      <w:r>
        <w:rPr>
          <w:sz w:val="30"/>
          <w:szCs w:val="30"/>
        </w:rPr>
        <w:t xml:space="preserve">вокальных ошибок и </w:t>
      </w:r>
      <w:r w:rsidR="009D6990">
        <w:rPr>
          <w:sz w:val="30"/>
          <w:szCs w:val="30"/>
        </w:rPr>
        <w:t xml:space="preserve">успешно их исправлять – вот ключ к успешной вокально-хоровой </w:t>
      </w:r>
      <w:r w:rsidR="009D6990">
        <w:rPr>
          <w:sz w:val="30"/>
          <w:szCs w:val="30"/>
        </w:rPr>
        <w:lastRenderedPageBreak/>
        <w:t xml:space="preserve">работе с любым хоровым коллективом, а в особенности с любительским. </w:t>
      </w:r>
    </w:p>
    <w:p w:rsidR="00964C33" w:rsidRDefault="00964C33" w:rsidP="00617773">
      <w:pPr>
        <w:pStyle w:val="1"/>
        <w:spacing w:line="276" w:lineRule="auto"/>
        <w:rPr>
          <w:sz w:val="30"/>
          <w:szCs w:val="30"/>
        </w:rPr>
      </w:pPr>
    </w:p>
    <w:p w:rsidR="001D648B" w:rsidRDefault="001D648B" w:rsidP="001D648B">
      <w:pPr>
        <w:pStyle w:val="1"/>
        <w:spacing w:line="276" w:lineRule="auto"/>
        <w:jc w:val="center"/>
        <w:rPr>
          <w:b/>
          <w:sz w:val="30"/>
          <w:szCs w:val="30"/>
        </w:rPr>
      </w:pPr>
      <w:r w:rsidRPr="005B5BF5">
        <w:rPr>
          <w:b/>
          <w:sz w:val="30"/>
          <w:szCs w:val="30"/>
        </w:rPr>
        <w:t>Список литературы:</w:t>
      </w:r>
    </w:p>
    <w:p w:rsidR="00526BE2" w:rsidRDefault="00526BE2" w:rsidP="001D648B">
      <w:pPr>
        <w:pStyle w:val="1"/>
        <w:spacing w:line="276" w:lineRule="auto"/>
        <w:jc w:val="center"/>
        <w:rPr>
          <w:b/>
          <w:sz w:val="30"/>
          <w:szCs w:val="30"/>
        </w:rPr>
      </w:pPr>
    </w:p>
    <w:p w:rsidR="005B5BF5" w:rsidRDefault="00DB43AC" w:rsidP="00526BE2">
      <w:pPr>
        <w:pStyle w:val="1"/>
        <w:numPr>
          <w:ilvl w:val="0"/>
          <w:numId w:val="2"/>
        </w:numPr>
        <w:spacing w:line="276" w:lineRule="auto"/>
        <w:ind w:left="0" w:firstLine="1069"/>
        <w:rPr>
          <w:sz w:val="30"/>
          <w:szCs w:val="30"/>
        </w:rPr>
      </w:pPr>
      <w:r w:rsidRPr="004068DD">
        <w:rPr>
          <w:sz w:val="30"/>
          <w:szCs w:val="30"/>
        </w:rPr>
        <w:t>Памяти Александра Васильевича Свешникова. Статьи. Воспоминания</w:t>
      </w:r>
      <w:r>
        <w:rPr>
          <w:sz w:val="30"/>
          <w:szCs w:val="30"/>
        </w:rPr>
        <w:t xml:space="preserve"> / сост. С.С. Калинин. – </w:t>
      </w:r>
      <w:r w:rsidRPr="004068DD">
        <w:rPr>
          <w:sz w:val="30"/>
          <w:szCs w:val="30"/>
        </w:rPr>
        <w:t>М.</w:t>
      </w:r>
      <w:r>
        <w:rPr>
          <w:sz w:val="30"/>
          <w:szCs w:val="30"/>
        </w:rPr>
        <w:t xml:space="preserve">: Музыка, 1998. – 328 с. </w:t>
      </w:r>
    </w:p>
    <w:p w:rsidR="008B7EF7" w:rsidRPr="00DB43AC" w:rsidRDefault="008B7EF7" w:rsidP="008B7EF7">
      <w:pPr>
        <w:pStyle w:val="1"/>
        <w:numPr>
          <w:ilvl w:val="0"/>
          <w:numId w:val="2"/>
        </w:numPr>
        <w:spacing w:line="276" w:lineRule="auto"/>
        <w:ind w:left="0" w:firstLine="1069"/>
        <w:rPr>
          <w:sz w:val="30"/>
          <w:szCs w:val="30"/>
        </w:rPr>
      </w:pPr>
      <w:r w:rsidRPr="008B7EF7">
        <w:rPr>
          <w:sz w:val="30"/>
          <w:szCs w:val="30"/>
        </w:rPr>
        <w:t>Стулова Г.П. Теория и практика работы с детским хором</w:t>
      </w:r>
      <w:r>
        <w:rPr>
          <w:sz w:val="30"/>
          <w:szCs w:val="30"/>
        </w:rPr>
        <w:t xml:space="preserve"> / </w:t>
      </w:r>
      <w:r w:rsidRPr="008B7EF7">
        <w:rPr>
          <w:sz w:val="30"/>
          <w:szCs w:val="30"/>
        </w:rPr>
        <w:t>Г.П.</w:t>
      </w:r>
      <w:r>
        <w:rPr>
          <w:sz w:val="30"/>
          <w:szCs w:val="30"/>
        </w:rPr>
        <w:t xml:space="preserve"> </w:t>
      </w:r>
      <w:r w:rsidRPr="008B7EF7">
        <w:rPr>
          <w:sz w:val="30"/>
          <w:szCs w:val="30"/>
        </w:rPr>
        <w:t>Стулова</w:t>
      </w:r>
      <w:r w:rsidRPr="008B7EF7">
        <w:rPr>
          <w:sz w:val="30"/>
          <w:szCs w:val="30"/>
        </w:rPr>
        <w:t xml:space="preserve"> – </w:t>
      </w:r>
      <w:r w:rsidR="00A01E78">
        <w:rPr>
          <w:sz w:val="30"/>
          <w:szCs w:val="30"/>
        </w:rPr>
        <w:t>М.: Владос</w:t>
      </w:r>
      <w:r w:rsidRPr="008B7EF7">
        <w:rPr>
          <w:sz w:val="30"/>
          <w:szCs w:val="30"/>
        </w:rPr>
        <w:t>, 2002.</w:t>
      </w:r>
      <w:r>
        <w:rPr>
          <w:sz w:val="30"/>
          <w:szCs w:val="30"/>
        </w:rPr>
        <w:t xml:space="preserve"> – 176 с. </w:t>
      </w:r>
    </w:p>
    <w:p w:rsidR="00964C33" w:rsidRDefault="001D648B" w:rsidP="00526BE2">
      <w:pPr>
        <w:pStyle w:val="1"/>
        <w:numPr>
          <w:ilvl w:val="0"/>
          <w:numId w:val="2"/>
        </w:numPr>
        <w:spacing w:line="276" w:lineRule="auto"/>
        <w:ind w:left="0" w:firstLine="1069"/>
        <w:rPr>
          <w:sz w:val="30"/>
          <w:szCs w:val="30"/>
        </w:rPr>
      </w:pPr>
      <w:r>
        <w:rPr>
          <w:sz w:val="30"/>
          <w:szCs w:val="30"/>
        </w:rPr>
        <w:t>Терацуянц Г.Е. Ко</w:t>
      </w:r>
      <w:r w:rsidR="00530082">
        <w:rPr>
          <w:sz w:val="30"/>
          <w:szCs w:val="30"/>
        </w:rPr>
        <w:t>е-что из опыта хормейстера / Г.</w:t>
      </w:r>
      <w:r>
        <w:rPr>
          <w:sz w:val="30"/>
          <w:szCs w:val="30"/>
        </w:rPr>
        <w:t>Е. Терацуянц. – Петрозаводск, 1995. – 144 с.</w:t>
      </w:r>
    </w:p>
    <w:p w:rsidR="001D648B" w:rsidRDefault="00530082" w:rsidP="00526BE2">
      <w:pPr>
        <w:pStyle w:val="1"/>
        <w:numPr>
          <w:ilvl w:val="0"/>
          <w:numId w:val="2"/>
        </w:numPr>
        <w:spacing w:line="276" w:lineRule="auto"/>
        <w:ind w:left="0" w:firstLine="1069"/>
        <w:rPr>
          <w:sz w:val="30"/>
          <w:szCs w:val="30"/>
        </w:rPr>
      </w:pPr>
      <w:r>
        <w:rPr>
          <w:sz w:val="30"/>
          <w:szCs w:val="30"/>
        </w:rPr>
        <w:t>Чабанный В.</w:t>
      </w:r>
      <w:bookmarkStart w:id="0" w:name="_GoBack"/>
      <w:bookmarkEnd w:id="0"/>
      <w:r w:rsidR="001D648B" w:rsidRPr="001D648B">
        <w:rPr>
          <w:sz w:val="30"/>
          <w:szCs w:val="30"/>
        </w:rPr>
        <w:t>Ф. Музыкально-педагогическое руководство хоровым любительством как процесс : учеб. пособие Ч. 2 /</w:t>
      </w:r>
      <w:r>
        <w:rPr>
          <w:sz w:val="30"/>
          <w:szCs w:val="30"/>
        </w:rPr>
        <w:t xml:space="preserve"> В.</w:t>
      </w:r>
      <w:r w:rsidR="001D648B" w:rsidRPr="001D648B">
        <w:rPr>
          <w:sz w:val="30"/>
          <w:szCs w:val="30"/>
        </w:rPr>
        <w:t>Ф. Чабанный; – СПб. : СПбГУКИ, 2008. – 215 с.</w:t>
      </w:r>
    </w:p>
    <w:p w:rsidR="00421E16" w:rsidRPr="00F80DAE" w:rsidRDefault="00421E16" w:rsidP="00617773">
      <w:pPr>
        <w:pStyle w:val="1"/>
        <w:spacing w:line="276" w:lineRule="auto"/>
        <w:rPr>
          <w:sz w:val="30"/>
          <w:szCs w:val="30"/>
        </w:rPr>
      </w:pPr>
    </w:p>
    <w:p w:rsidR="00EF0949" w:rsidRPr="00DC2461" w:rsidRDefault="00EF0949" w:rsidP="00617773">
      <w:pPr>
        <w:pStyle w:val="1"/>
        <w:spacing w:line="276" w:lineRule="auto"/>
        <w:rPr>
          <w:sz w:val="30"/>
          <w:szCs w:val="30"/>
        </w:rPr>
      </w:pPr>
    </w:p>
    <w:p w:rsidR="00617773" w:rsidRPr="00617773" w:rsidRDefault="00617773" w:rsidP="00617773">
      <w:pPr>
        <w:pStyle w:val="1"/>
        <w:spacing w:line="276" w:lineRule="auto"/>
        <w:rPr>
          <w:b/>
        </w:rPr>
      </w:pPr>
    </w:p>
    <w:sectPr w:rsidR="00617773" w:rsidRPr="00617773" w:rsidSect="00B86F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8F" w:rsidRDefault="000C398F" w:rsidP="001D648B">
      <w:pPr>
        <w:spacing w:after="0" w:line="240" w:lineRule="auto"/>
      </w:pPr>
      <w:r>
        <w:separator/>
      </w:r>
    </w:p>
  </w:endnote>
  <w:endnote w:type="continuationSeparator" w:id="0">
    <w:p w:rsidR="000C398F" w:rsidRDefault="000C398F" w:rsidP="001D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6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648B" w:rsidRPr="001D648B" w:rsidRDefault="00B86FF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584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D648B" w:rsidRPr="0063584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3584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30082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63584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D648B" w:rsidRDefault="001D64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8F" w:rsidRDefault="000C398F" w:rsidP="001D648B">
      <w:pPr>
        <w:spacing w:after="0" w:line="240" w:lineRule="auto"/>
      </w:pPr>
      <w:r>
        <w:separator/>
      </w:r>
    </w:p>
  </w:footnote>
  <w:footnote w:type="continuationSeparator" w:id="0">
    <w:p w:rsidR="000C398F" w:rsidRDefault="000C398F" w:rsidP="001D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6EBA"/>
    <w:multiLevelType w:val="hybridMultilevel"/>
    <w:tmpl w:val="2AD0B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534E34"/>
    <w:multiLevelType w:val="hybridMultilevel"/>
    <w:tmpl w:val="57AE1B48"/>
    <w:lvl w:ilvl="0" w:tplc="E5884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C74AC6"/>
    <w:multiLevelType w:val="hybridMultilevel"/>
    <w:tmpl w:val="709EBD5E"/>
    <w:lvl w:ilvl="0" w:tplc="686EA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73"/>
    <w:rsid w:val="00042EC2"/>
    <w:rsid w:val="00070341"/>
    <w:rsid w:val="00071A73"/>
    <w:rsid w:val="00091709"/>
    <w:rsid w:val="000C398F"/>
    <w:rsid w:val="000D3DFA"/>
    <w:rsid w:val="00116891"/>
    <w:rsid w:val="00123531"/>
    <w:rsid w:val="00172449"/>
    <w:rsid w:val="001D648B"/>
    <w:rsid w:val="0021031F"/>
    <w:rsid w:val="002444FF"/>
    <w:rsid w:val="002A2D4C"/>
    <w:rsid w:val="002B602F"/>
    <w:rsid w:val="002F15B7"/>
    <w:rsid w:val="003060D8"/>
    <w:rsid w:val="00321696"/>
    <w:rsid w:val="0032494C"/>
    <w:rsid w:val="00327139"/>
    <w:rsid w:val="00382E37"/>
    <w:rsid w:val="00384313"/>
    <w:rsid w:val="003A3B9E"/>
    <w:rsid w:val="003C1BA8"/>
    <w:rsid w:val="003D55E2"/>
    <w:rsid w:val="003F60D6"/>
    <w:rsid w:val="00416245"/>
    <w:rsid w:val="00421E16"/>
    <w:rsid w:val="00421E52"/>
    <w:rsid w:val="00443259"/>
    <w:rsid w:val="004436E8"/>
    <w:rsid w:val="00453035"/>
    <w:rsid w:val="00454825"/>
    <w:rsid w:val="0048154C"/>
    <w:rsid w:val="004D5C0F"/>
    <w:rsid w:val="00526BE2"/>
    <w:rsid w:val="00530082"/>
    <w:rsid w:val="00533D69"/>
    <w:rsid w:val="00557B08"/>
    <w:rsid w:val="0057206B"/>
    <w:rsid w:val="005741D1"/>
    <w:rsid w:val="00597176"/>
    <w:rsid w:val="005B5BF5"/>
    <w:rsid w:val="005E02B3"/>
    <w:rsid w:val="00617773"/>
    <w:rsid w:val="006251E6"/>
    <w:rsid w:val="0063584A"/>
    <w:rsid w:val="00704158"/>
    <w:rsid w:val="00707080"/>
    <w:rsid w:val="00752E01"/>
    <w:rsid w:val="007911C4"/>
    <w:rsid w:val="00791D44"/>
    <w:rsid w:val="007A112F"/>
    <w:rsid w:val="007C5346"/>
    <w:rsid w:val="007D333B"/>
    <w:rsid w:val="007E0300"/>
    <w:rsid w:val="007F29DA"/>
    <w:rsid w:val="008145A7"/>
    <w:rsid w:val="0083657E"/>
    <w:rsid w:val="00854DCC"/>
    <w:rsid w:val="008B7EF7"/>
    <w:rsid w:val="008C0667"/>
    <w:rsid w:val="009067BD"/>
    <w:rsid w:val="0091774C"/>
    <w:rsid w:val="00951003"/>
    <w:rsid w:val="00964C33"/>
    <w:rsid w:val="00965B5C"/>
    <w:rsid w:val="0097204C"/>
    <w:rsid w:val="0098459E"/>
    <w:rsid w:val="009C5DF6"/>
    <w:rsid w:val="009D56C0"/>
    <w:rsid w:val="009D6990"/>
    <w:rsid w:val="00A01E78"/>
    <w:rsid w:val="00A31209"/>
    <w:rsid w:val="00A829A8"/>
    <w:rsid w:val="00AC3694"/>
    <w:rsid w:val="00AF3278"/>
    <w:rsid w:val="00B06E05"/>
    <w:rsid w:val="00B46AF9"/>
    <w:rsid w:val="00B62A7D"/>
    <w:rsid w:val="00B7371D"/>
    <w:rsid w:val="00B86FF8"/>
    <w:rsid w:val="00B96B9B"/>
    <w:rsid w:val="00BA1CCB"/>
    <w:rsid w:val="00BE1664"/>
    <w:rsid w:val="00BE3BD0"/>
    <w:rsid w:val="00C01D9F"/>
    <w:rsid w:val="00C06BBF"/>
    <w:rsid w:val="00C755D3"/>
    <w:rsid w:val="00C8692C"/>
    <w:rsid w:val="00D247F0"/>
    <w:rsid w:val="00D44BBE"/>
    <w:rsid w:val="00D815F4"/>
    <w:rsid w:val="00D90A9C"/>
    <w:rsid w:val="00D93651"/>
    <w:rsid w:val="00DA54AA"/>
    <w:rsid w:val="00DB43AC"/>
    <w:rsid w:val="00DC2461"/>
    <w:rsid w:val="00E34325"/>
    <w:rsid w:val="00ED70D5"/>
    <w:rsid w:val="00EF0949"/>
    <w:rsid w:val="00EF4BB3"/>
    <w:rsid w:val="00F123B1"/>
    <w:rsid w:val="00F1246C"/>
    <w:rsid w:val="00F80DAE"/>
    <w:rsid w:val="00FA5254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9A61"/>
  <w15:docId w15:val="{3BE3FDAA-5195-4BEC-9308-899A318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21E52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421E52"/>
    <w:rPr>
      <w:rFonts w:ascii="Times New Roman" w:hAnsi="Times New Roman"/>
      <w:sz w:val="28"/>
    </w:rPr>
  </w:style>
  <w:style w:type="paragraph" w:styleId="a3">
    <w:name w:val="header"/>
    <w:basedOn w:val="a"/>
    <w:link w:val="a4"/>
    <w:uiPriority w:val="99"/>
    <w:unhideWhenUsed/>
    <w:rsid w:val="001D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48B"/>
  </w:style>
  <w:style w:type="paragraph" w:styleId="a5">
    <w:name w:val="footer"/>
    <w:basedOn w:val="a"/>
    <w:link w:val="a6"/>
    <w:uiPriority w:val="99"/>
    <w:unhideWhenUsed/>
    <w:rsid w:val="001D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2021-11-21T22:12:00Z</dcterms:created>
  <dcterms:modified xsi:type="dcterms:W3CDTF">2021-11-21T22:15:00Z</dcterms:modified>
</cp:coreProperties>
</file>