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0" w:rsidRDefault="00311D8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тезисам докладов</w:t>
      </w:r>
    </w:p>
    <w:p w:rsidR="00311D80" w:rsidRDefault="00311D8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докладов конференции – научный непериодический сборник, содержащий опубликованные до начала конференции материалы предварительного характера: аннотации, рефераты докладов.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написания тезисов – обобщить имеющийся материал, дать его суть в кратких формулировках, раскрыть содержание относительно большой по объему публикации или доклада.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тезисах необходимо представить тему доклада, его название, обосновать новизну и актуальность представленной информации. В тезисах должны быть четко сформулированы рассматриваемая проблема, используемый подход к ее решению, изложены основные полученные результаты.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тезисов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допускаются</w:t>
      </w:r>
      <w:r>
        <w:rPr>
          <w:rFonts w:ascii="Times New Roman" w:eastAsia="Times New Roman" w:hAnsi="Times New Roman" w:cs="Times New Roman"/>
          <w:sz w:val="28"/>
          <w:szCs w:val="28"/>
        </w:rPr>
        <w:t>: рисунки, таблицы, сноски, заголовки внутри текста (названия подразделов – введение, методы и т. д.), ручные переносы.</w:t>
      </w:r>
      <w:proofErr w:type="gramEnd"/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литературу указываются в квадратных скобках, список литературы (не более 3 источников) размещается в конце текста тезисов и оформляется в соответствии с принятыми для научных публикаций требованиями (ГОСТ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7.0.100-2018 «Библиографическая запись.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Библиографическое описание».)</w:t>
      </w:r>
      <w:proofErr w:type="gramEnd"/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оформлению тезисов: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должен быть выполнен в формат в форматах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подобных (текстовый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11D80" w:rsidRPr="007D0107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311D80" w:rsidRPr="007D0107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14;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межстрочный интервал – 1,5;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выравнивание – по ширине;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поля: левое – 3 см, правое – 1 см, верхнее и нижнее – 2 см;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абзацный отступ (красная строка) – 1,25 см;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– книжная, без переносов.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до 1500 знаков, включая пробелы и список литературы (аннотация, ключевые слова, сведения об авторе указываются сверх указанного объема).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тезисов представляется на русском языке в электронном виде.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заглавию.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должно быть лаконичным (не более 10 слов). В названии доклада должна быть отражена рассматриваемая автором проблема.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текста.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Необходимо соблюдать единообразие в употреблении нумерованных и маркированных списков. В рамках тезисов допустимо употребление только одного типа символа маркированного списка (–).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 цитировании следует использовать кавычки-елочки («»). При выделении внутри цитаты следует использовать кавычк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«лапки» („“).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Допускаются следующие способы шрифтовых выделений: полужирный, курсив. Разрядку и подчеркивание слов и фраз в тексте статьи применять нельзя.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Даты необходимо записывать в сокращенном виде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в. вв. и т. д.).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Сокращения в тексте должны соответствовать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Не допускается использования дефиса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качестве знака тире (–) в датах и при разделении частей предложения.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В тексте не должно быть грамматических, пунктуационных и стилистических ошибок.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Ответственность за достоверность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 (правильность цитат, терминов, дат, имен и т. д.) несет автор.</w:t>
      </w:r>
    </w:p>
    <w:p w:rsidR="00311D80" w:rsidRDefault="00311D80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аннотации. </w:t>
      </w: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аннотации – не более 400 знаков. Аннотация должна быть написана от третьего лица и отражать основные проблемы, затронутые автором в докладе. 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(см.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7.0.99-2018 Реферат и аннотация.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Общие требования)</w:t>
      </w:r>
      <w:proofErr w:type="gramEnd"/>
    </w:p>
    <w:p w:rsidR="00311D80" w:rsidRDefault="00311D80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авторе/авторах должны содержать: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(полностью);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ученые степени и звания (без сокращений);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(официальное название организации);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(без сокращений);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11D80" w:rsidRDefault="00B62C38">
      <w:pPr>
        <w:pStyle w:val="normal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телефон.</w:t>
      </w:r>
    </w:p>
    <w:p w:rsidR="00311D80" w:rsidRDefault="00311D80">
      <w:pPr>
        <w:pStyle w:val="normal"/>
        <w:spacing w:after="0" w:line="240" w:lineRule="auto"/>
        <w:ind w:left="113" w:right="12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left="113" w:right="12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информации на английском языке. </w:t>
      </w:r>
      <w:r>
        <w:rPr>
          <w:rFonts w:ascii="Times New Roman" w:eastAsia="Times New Roman" w:hAnsi="Times New Roman" w:cs="Times New Roman"/>
          <w:sz w:val="28"/>
          <w:szCs w:val="28"/>
        </w:rPr>
        <w:t>На английский язык должны быть переведены:</w:t>
      </w:r>
    </w:p>
    <w:p w:rsidR="00311D80" w:rsidRDefault="00B62C38">
      <w:pPr>
        <w:pStyle w:val="normal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311D80" w:rsidRDefault="00B62C38">
      <w:pPr>
        <w:pStyle w:val="normal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311D80" w:rsidRDefault="00311D80">
      <w:pPr>
        <w:pStyle w:val="normal"/>
        <w:spacing w:after="0" w:line="240" w:lineRule="auto"/>
        <w:ind w:left="822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Тезисы докладов конференции публикуются в авторской редакции в виде сборника, которому присваивается международный стандартный книжный номер (ISBN) и размещаются в полнотекстовом формате в системе РИНЦ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elibrary.ru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D80" w:rsidRDefault="00311D80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1D80" w:rsidRDefault="00B62C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оформления тезисов доклада</w:t>
      </w: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80" w:rsidRDefault="00B62C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Фамилия И.О., Фамилия И.О. (на русском)</w:t>
      </w:r>
    </w:p>
    <w:p w:rsidR="00311D80" w:rsidRDefault="00311D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11D80" w:rsidRDefault="00B62C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ДОКЛАДА</w:t>
      </w:r>
    </w:p>
    <w:p w:rsidR="00311D80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Аннотация: Текст аннотации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 400 знаков с пробелами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D80" w:rsidRPr="007D0107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>: (</w:t>
      </w:r>
      <w:r w:rsidRPr="007D010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5-7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ключевых</w:t>
      </w:r>
      <w:r w:rsidRPr="007D010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слов</w:t>
      </w: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311D80" w:rsidRPr="007D0107" w:rsidRDefault="00311D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1D80" w:rsidRPr="007D0107" w:rsidRDefault="00B62C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TITLE</w:t>
      </w:r>
    </w:p>
    <w:p w:rsidR="00311D80" w:rsidRPr="007D0107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0107">
        <w:rPr>
          <w:rFonts w:ascii="Times New Roman" w:eastAsia="Times New Roman" w:hAnsi="Times New Roman" w:cs="Times New Roman"/>
          <w:sz w:val="28"/>
          <w:szCs w:val="28"/>
          <w:lang w:val="en-US"/>
        </w:rPr>
        <w:t>Abstract: maximum of 400 characters.</w:t>
      </w:r>
    </w:p>
    <w:p w:rsidR="00311D80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D80" w:rsidRDefault="00311D80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тезисов докладов до 1500 знаков с пробелами. </w:t>
      </w:r>
    </w:p>
    <w:p w:rsidR="00311D80" w:rsidRDefault="00B62C3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 В условиях интенсивно меняющейся внешней среды библиотечные специалисты все чаще анализируют требования к личностным и профессиональным качествам сотрудников [1]. Специалисты ищут и совместно проектируют новые смыслы, которые позволят библиотекарям успешно интегрироваться в цифровую среду, обеспечивая ориентиры для развития библиотек как важной социальной инфраструктуры, их устойчивое развитие в интересах будущего, а также профиль библиотекаря будущего [2].</w:t>
      </w:r>
    </w:p>
    <w:p w:rsidR="00311D80" w:rsidRDefault="00311D80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311D80" w:rsidRDefault="00B62C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Яблоков Е. Беспокойное «Собачье сердце», или Горькие плоды легкого чтения / Е. Яблоков // Октябрь. – 2010. – № 3. – С. 166-178.</w:t>
      </w:r>
    </w:p>
    <w:p w:rsidR="00311D80" w:rsidRDefault="00B62C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 А.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Патентоведение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А. П. Морозов, В. Н. Данилов. – Магнитогорск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Наука, 1999. – 145 с. – ISBN 5-89514-0877.</w:t>
      </w:r>
    </w:p>
    <w:p w:rsidR="00311D80" w:rsidRDefault="00311D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</w:t>
      </w:r>
    </w:p>
    <w:p w:rsidR="00311D80" w:rsidRDefault="00B62C3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Имя Отчество, ученая степень ВАК, ученое звание ВАК, основное место работы (полное наименование), должность (без сокращений), почетные звания (при наличии)</w:t>
      </w:r>
    </w:p>
    <w:p w:rsidR="00311D80" w:rsidRPr="009A27D2" w:rsidRDefault="00B62C38" w:rsidP="009A27D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Пример: Иванов Иван Иванович, доктор педагогических наук, профессор, федеральное государственное бюджетное учреждение «Российская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национальная библиотека», научный сотрудник отдела истории библиотечного дела, заслуженный работник культуры Российской Федерации;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sobaka@mail.ru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тел.: +7-911-123-45-67.</w:t>
      </w:r>
    </w:p>
    <w:sectPr w:rsidR="00311D80" w:rsidRPr="009A27D2" w:rsidSect="00311D80">
      <w:footerReference w:type="default" r:id="rId8"/>
      <w:pgSz w:w="11906" w:h="16838"/>
      <w:pgMar w:top="1134" w:right="991" w:bottom="1134" w:left="1134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69" w:rsidRDefault="00684C69" w:rsidP="00311D80">
      <w:pPr>
        <w:spacing w:after="0" w:line="240" w:lineRule="auto"/>
      </w:pPr>
      <w:r>
        <w:separator/>
      </w:r>
    </w:p>
  </w:endnote>
  <w:endnote w:type="continuationSeparator" w:id="0">
    <w:p w:rsidR="00684C69" w:rsidRDefault="00684C69" w:rsidP="003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0" w:rsidRDefault="00B167E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2C38">
      <w:rPr>
        <w:color w:val="000000"/>
      </w:rPr>
      <w:instrText>PAGE</w:instrText>
    </w:r>
    <w:r>
      <w:rPr>
        <w:color w:val="000000"/>
      </w:rPr>
      <w:fldChar w:fldCharType="separate"/>
    </w:r>
    <w:r w:rsidR="009A27D2">
      <w:rPr>
        <w:noProof/>
        <w:color w:val="000000"/>
      </w:rPr>
      <w:t>1</w:t>
    </w:r>
    <w:r>
      <w:rPr>
        <w:color w:val="000000"/>
      </w:rPr>
      <w:fldChar w:fldCharType="end"/>
    </w:r>
  </w:p>
  <w:p w:rsidR="00311D80" w:rsidRDefault="00311D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69" w:rsidRDefault="00684C69" w:rsidP="00311D80">
      <w:pPr>
        <w:spacing w:after="0" w:line="240" w:lineRule="auto"/>
      </w:pPr>
      <w:r>
        <w:separator/>
      </w:r>
    </w:p>
  </w:footnote>
  <w:footnote w:type="continuationSeparator" w:id="0">
    <w:p w:rsidR="00684C69" w:rsidRDefault="00684C69" w:rsidP="0031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E41"/>
    <w:multiLevelType w:val="multilevel"/>
    <w:tmpl w:val="A1FA78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47213"/>
    <w:multiLevelType w:val="multilevel"/>
    <w:tmpl w:val="176E5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80"/>
    <w:rsid w:val="00311D80"/>
    <w:rsid w:val="00684C69"/>
    <w:rsid w:val="007D0107"/>
    <w:rsid w:val="009A27D2"/>
    <w:rsid w:val="00B167E3"/>
    <w:rsid w:val="00B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3"/>
  </w:style>
  <w:style w:type="paragraph" w:styleId="1">
    <w:name w:val="heading 1"/>
    <w:basedOn w:val="normal"/>
    <w:next w:val="normal"/>
    <w:rsid w:val="00311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1D80"/>
    <w:pPr>
      <w:keepNext/>
      <w:spacing w:before="240" w:after="6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3">
    <w:name w:val="heading 3"/>
    <w:basedOn w:val="normal"/>
    <w:next w:val="normal"/>
    <w:rsid w:val="00311D80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normal"/>
    <w:next w:val="normal"/>
    <w:rsid w:val="00311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11D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11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1D80"/>
  </w:style>
  <w:style w:type="table" w:customStyle="1" w:styleId="TableNormal">
    <w:name w:val="Table Normal"/>
    <w:rsid w:val="00311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1D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11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1D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ba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4741</Characters>
  <Application>Microsoft Office Word</Application>
  <DocSecurity>0</DocSecurity>
  <Lines>39</Lines>
  <Paragraphs>11</Paragraphs>
  <ScaleCrop>false</ScaleCrop>
  <Company>gik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нерастенкона</cp:lastModifiedBy>
  <cp:revision>5</cp:revision>
  <dcterms:created xsi:type="dcterms:W3CDTF">2024-01-29T11:11:00Z</dcterms:created>
  <dcterms:modified xsi:type="dcterms:W3CDTF">2024-01-29T11:12:00Z</dcterms:modified>
</cp:coreProperties>
</file>